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2A7C7" w14:textId="77777777" w:rsidR="00DA4313" w:rsidRDefault="00DA4313" w:rsidP="00DA4313">
      <w:pPr>
        <w:pStyle w:val="Tytu"/>
        <w:rPr>
          <w:rFonts w:eastAsiaTheme="minorHAnsi"/>
        </w:rPr>
      </w:pPr>
      <w:r w:rsidRPr="00DA4313">
        <w:rPr>
          <w:rFonts w:eastAsiaTheme="minorHAnsi"/>
        </w:rPr>
        <w:t>Podciśnieniowe leczenie ran</w:t>
      </w:r>
    </w:p>
    <w:p w14:paraId="6A9B2959" w14:textId="77777777" w:rsidR="00A655E0" w:rsidRPr="00A655E0" w:rsidRDefault="00A655E0" w:rsidP="00A655E0">
      <w:r>
        <w:t>Kinga Grabowska</w:t>
      </w:r>
    </w:p>
    <w:p w14:paraId="5D8E340A" w14:textId="77777777" w:rsidR="003E45FB" w:rsidRPr="003E45FB" w:rsidRDefault="003E45FB" w:rsidP="003E45FB"/>
    <w:p w14:paraId="336F5560" w14:textId="77777777" w:rsidR="00DA4313" w:rsidRDefault="00DA4313" w:rsidP="00E96B5A">
      <w:pPr>
        <w:jc w:val="both"/>
      </w:pPr>
      <w:r>
        <w:t xml:space="preserve">Metoda ta niegdyś stosowana była głównie w leczeniu trudno gojących się ran ortopedycznych, przy zabezpieczaniu odleżyn czy w zespole stopy cukrzycowej. Dziś zalecana w znacznie szerszym zakresie wskazań – od powikłanych ran otwartego brzucha po zamknięte rany pooperacyjne. Terapia podciśnieniowa ran, to w ostatnich latach coraz częściej stosowana, skuteczna technika leczenia. </w:t>
      </w:r>
    </w:p>
    <w:p w14:paraId="512B1360" w14:textId="77777777" w:rsidR="00DA4313" w:rsidRDefault="00DA4313" w:rsidP="00E96B5A">
      <w:pPr>
        <w:jc w:val="both"/>
      </w:pPr>
      <w:r>
        <w:t>Metoda występuje również pod innymi nazwami:</w:t>
      </w:r>
    </w:p>
    <w:p w14:paraId="7C9318FF" w14:textId="77777777" w:rsidR="00DA4313" w:rsidRDefault="00DA4313" w:rsidP="00E96B5A">
      <w:pPr>
        <w:pStyle w:val="Akapitzlist"/>
        <w:numPr>
          <w:ilvl w:val="0"/>
          <w:numId w:val="19"/>
        </w:numPr>
        <w:jc w:val="both"/>
      </w:pPr>
      <w:r w:rsidRPr="00DA4313">
        <w:t>NPWH (negative pressure wound healing),</w:t>
      </w:r>
    </w:p>
    <w:p w14:paraId="3232E7A6" w14:textId="77777777" w:rsidR="00DA4313" w:rsidRDefault="00DA4313" w:rsidP="00E96B5A">
      <w:pPr>
        <w:pStyle w:val="Akapitzlist"/>
        <w:numPr>
          <w:ilvl w:val="0"/>
          <w:numId w:val="19"/>
        </w:numPr>
        <w:jc w:val="both"/>
      </w:pPr>
      <w:r w:rsidRPr="00DA4313">
        <w:t>Negative pressure therapy in treatment of hard-to-heal wound,</w:t>
      </w:r>
    </w:p>
    <w:p w14:paraId="65ED8C44" w14:textId="77777777" w:rsidR="00DA4313" w:rsidRDefault="00DA4313" w:rsidP="00E96B5A">
      <w:pPr>
        <w:pStyle w:val="Akapitzlist"/>
        <w:numPr>
          <w:ilvl w:val="0"/>
          <w:numId w:val="19"/>
        </w:numPr>
        <w:jc w:val="both"/>
      </w:pPr>
      <w:r w:rsidRPr="00DA4313">
        <w:t>TNP (Topical Negative Pressure) = podciśnienie miejscowe</w:t>
      </w:r>
      <w:r>
        <w:t xml:space="preserve"> lub</w:t>
      </w:r>
    </w:p>
    <w:p w14:paraId="652AF90C" w14:textId="77777777" w:rsidR="00DA4313" w:rsidRDefault="00DA4313" w:rsidP="00E96B5A">
      <w:pPr>
        <w:pStyle w:val="Akapitzlist"/>
        <w:numPr>
          <w:ilvl w:val="0"/>
          <w:numId w:val="19"/>
        </w:numPr>
        <w:jc w:val="both"/>
      </w:pPr>
      <w:r w:rsidRPr="00DA4313">
        <w:t>VAC (Vacuum Assisted Closure).</w:t>
      </w:r>
    </w:p>
    <w:p w14:paraId="3CA1343A" w14:textId="77777777" w:rsidR="00DA4313" w:rsidRPr="00DA4313" w:rsidRDefault="00DA4313" w:rsidP="00E96B5A">
      <w:pPr>
        <w:spacing w:after="0"/>
        <w:jc w:val="both"/>
      </w:pPr>
    </w:p>
    <w:p w14:paraId="0F5D5A02" w14:textId="77777777" w:rsidR="00DA4313" w:rsidRPr="00DA4313" w:rsidRDefault="00DA4313" w:rsidP="00E96B5A">
      <w:pPr>
        <w:spacing w:after="0"/>
        <w:jc w:val="both"/>
      </w:pPr>
      <w:r w:rsidRPr="00DA4313">
        <w:t>Podciśnieniowe leczenie ran to technika, która wykorzystuje ciśnienie niższe niż aktualne ciśnienie atmosferyczne w danym miejscu w celu przyspiesz</w:t>
      </w:r>
      <w:r w:rsidR="00E96B5A">
        <w:t xml:space="preserve">enia gojenia się rany </w:t>
      </w:r>
      <w:r w:rsidRPr="00DA4313">
        <w:t xml:space="preserve">i/lub zmniejszenia ryzyka powikłań.  </w:t>
      </w:r>
      <w:r>
        <w:t>Taka kontrolowana różnica ciśnień umożliwia bieżące odsysanie wysięku z rany i odprowadzanie go drenem do specjalnego zbiornika. Cała procedura możliwa jest dzięki urządzeniu podciśnieniowemu i dedykowanym mu opatrunkom</w:t>
      </w:r>
      <w:r w:rsidRPr="00DA4313">
        <w:t>.</w:t>
      </w:r>
    </w:p>
    <w:p w14:paraId="0B52B667" w14:textId="77777777" w:rsidR="00DA4313" w:rsidRPr="00DA4313" w:rsidRDefault="00DA4313" w:rsidP="00E96B5A">
      <w:pPr>
        <w:spacing w:after="0"/>
        <w:jc w:val="both"/>
      </w:pPr>
    </w:p>
    <w:p w14:paraId="7F2C3F51" w14:textId="77777777" w:rsidR="00E96B5A" w:rsidRPr="00E96B5A" w:rsidRDefault="00DA4313" w:rsidP="00E96B5A">
      <w:pPr>
        <w:pStyle w:val="Nagwek1"/>
        <w:jc w:val="both"/>
      </w:pPr>
      <w:r w:rsidRPr="00DA4313">
        <w:t>Historia</w:t>
      </w:r>
    </w:p>
    <w:p w14:paraId="5F860594" w14:textId="77777777" w:rsidR="003307D2" w:rsidRPr="00DA4313" w:rsidRDefault="00E96B5A" w:rsidP="00E96B5A">
      <w:pPr>
        <w:spacing w:after="0"/>
        <w:jc w:val="both"/>
      </w:pPr>
      <w:r>
        <w:br/>
      </w:r>
      <w:r w:rsidR="00687CFE" w:rsidRPr="00DA4313">
        <w:t xml:space="preserve">Źródła terapii podciśnieniowej </w:t>
      </w:r>
      <w:r w:rsidR="00DA7639" w:rsidRPr="00DA4313">
        <w:t>upatrywać możemy</w:t>
      </w:r>
      <w:r w:rsidR="00DE07C1" w:rsidRPr="00DA4313">
        <w:t xml:space="preserve"> już</w:t>
      </w:r>
      <w:r w:rsidR="00DA7639" w:rsidRPr="00DA4313">
        <w:t xml:space="preserve"> w starożytn</w:t>
      </w:r>
      <w:r w:rsidR="00DA4313" w:rsidRPr="00DA4313">
        <w:t xml:space="preserve">ej medycynie z </w:t>
      </w:r>
      <w:r w:rsidR="00DA7639" w:rsidRPr="00DA4313">
        <w:t>Chin</w:t>
      </w:r>
      <w:r w:rsidR="00DA4313" w:rsidRPr="00DA4313">
        <w:t xml:space="preserve"> czy Egiptu (</w:t>
      </w:r>
      <w:r w:rsidR="00DA7639" w:rsidRPr="00DA4313">
        <w:t>w kontekście którego</w:t>
      </w:r>
      <w:r>
        <w:t xml:space="preserve"> </w:t>
      </w:r>
      <w:r w:rsidR="00674675" w:rsidRPr="00DA4313">
        <w:t>opisuje</w:t>
      </w:r>
      <w:r w:rsidR="00DA7639" w:rsidRPr="00DA4313">
        <w:t xml:space="preserve"> się</w:t>
      </w:r>
      <w:r w:rsidR="00687CFE" w:rsidRPr="00DA4313">
        <w:t xml:space="preserve"> wykorz</w:t>
      </w:r>
      <w:r w:rsidR="00DA7639" w:rsidRPr="00DA4313">
        <w:t>ystanie baniek podciśnieniowych</w:t>
      </w:r>
      <w:r w:rsidR="00DA4313" w:rsidRPr="00DA4313">
        <w:t>)</w:t>
      </w:r>
      <w:r w:rsidR="00DA7639" w:rsidRPr="00DA4313">
        <w:t xml:space="preserve">. </w:t>
      </w:r>
      <w:r w:rsidR="00674675" w:rsidRPr="00DA4313">
        <w:t xml:space="preserve">W Europie </w:t>
      </w:r>
      <w:r w:rsidR="00DA7639" w:rsidRPr="00DA4313">
        <w:t>w dziedzinie tej przodował</w:t>
      </w:r>
      <w:r w:rsidR="00687CFE" w:rsidRPr="00DA4313">
        <w:t xml:space="preserve"> Hipokrates</w:t>
      </w:r>
      <w:r w:rsidR="00DA7639" w:rsidRPr="00DA4313">
        <w:t xml:space="preserve">. </w:t>
      </w:r>
      <w:r w:rsidR="00DE07C1" w:rsidRPr="00DA4313">
        <w:t>Z kolei p</w:t>
      </w:r>
      <w:r w:rsidR="00DA7639" w:rsidRPr="00DA4313">
        <w:t>ierwsza praca naukowa dotycząca terapii podciśnieniowej wykorzystywanej</w:t>
      </w:r>
      <w:r w:rsidR="00687CFE" w:rsidRPr="00DA4313">
        <w:t xml:space="preserve"> w leczeniu ran </w:t>
      </w:r>
      <w:r w:rsidR="00DA7639" w:rsidRPr="00DA4313">
        <w:t xml:space="preserve">była autorstwa Arthura </w:t>
      </w:r>
      <w:r w:rsidR="00687CFE" w:rsidRPr="00DA4313">
        <w:t>Raffl</w:t>
      </w:r>
      <w:r w:rsidR="00DA7639" w:rsidRPr="00DA4313">
        <w:t>a</w:t>
      </w:r>
      <w:r w:rsidR="00687CFE" w:rsidRPr="00DA4313">
        <w:t xml:space="preserve">, który w 1952 </w:t>
      </w:r>
      <w:r w:rsidR="00DA7639" w:rsidRPr="00DA4313">
        <w:t>r</w:t>
      </w:r>
      <w:r w:rsidR="00DA4313" w:rsidRPr="00DA4313">
        <w:t xml:space="preserve">oku </w:t>
      </w:r>
      <w:r w:rsidR="00DA7639" w:rsidRPr="00DA4313">
        <w:t>leczył w ten sposób</w:t>
      </w:r>
      <w:r w:rsidR="00687CFE" w:rsidRPr="00DA4313">
        <w:t xml:space="preserve"> ran</w:t>
      </w:r>
      <w:r w:rsidR="00DA7639" w:rsidRPr="00DA4313">
        <w:t>ę</w:t>
      </w:r>
      <w:r w:rsidR="00687CFE" w:rsidRPr="00DA4313">
        <w:t xml:space="preserve"> po mastektomii</w:t>
      </w:r>
      <w:r w:rsidR="00DA4313" w:rsidRPr="00DA4313">
        <w:t>. R</w:t>
      </w:r>
      <w:r w:rsidR="00DE07C1" w:rsidRPr="00DA4313">
        <w:t>ozpowszechnienie</w:t>
      </w:r>
      <w:r w:rsidR="00DA4313" w:rsidRPr="00DA4313">
        <w:t xml:space="preserve"> tej</w:t>
      </w:r>
      <w:r w:rsidR="00DA7639" w:rsidRPr="00DA4313">
        <w:t xml:space="preserve"> metody </w:t>
      </w:r>
      <w:r w:rsidR="00687CFE" w:rsidRPr="00DA4313">
        <w:t>w leczeniu trudno gojących się ran</w:t>
      </w:r>
      <w:r w:rsidR="00DA7639" w:rsidRPr="00DA4313">
        <w:t xml:space="preserve"> (głównie przewlekłych) zawdzięczamy</w:t>
      </w:r>
      <w:r w:rsidR="00DA4313" w:rsidRPr="00DA4313">
        <w:t xml:space="preserve"> jednak</w:t>
      </w:r>
      <w:r w:rsidR="00DA7639" w:rsidRPr="00DA4313">
        <w:t xml:space="preserve"> amerykańskim  naukowcom.</w:t>
      </w:r>
    </w:p>
    <w:p w14:paraId="3390E20C" w14:textId="77777777" w:rsidR="003307D2" w:rsidRPr="00E96B5A" w:rsidRDefault="00DA4313" w:rsidP="00E96B5A">
      <w:pPr>
        <w:pStyle w:val="Nagwek1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Gojenie się ran</w:t>
      </w:r>
      <w:r w:rsidR="00E96B5A">
        <w:rPr>
          <w:rFonts w:eastAsia="Times New Roman"/>
          <w:lang w:eastAsia="pl-PL"/>
        </w:rPr>
        <w:br/>
      </w:r>
      <w:r w:rsidR="00E96B5A">
        <w:rPr>
          <w:rFonts w:asciiTheme="minorHAnsi" w:eastAsiaTheme="minorHAnsi" w:hAnsiTheme="minorHAnsi" w:cstheme="minorBidi"/>
          <w:color w:val="auto"/>
          <w:sz w:val="22"/>
          <w:szCs w:val="22"/>
        </w:rPr>
        <w:br/>
      </w:r>
      <w:r w:rsidRPr="00E96B5A">
        <w:rPr>
          <w:rFonts w:asciiTheme="minorHAnsi" w:eastAsiaTheme="minorHAnsi" w:hAnsiTheme="minorHAnsi" w:cstheme="minorBidi"/>
          <w:color w:val="auto"/>
          <w:sz w:val="22"/>
          <w:szCs w:val="22"/>
        </w:rPr>
        <w:t>Gojenie ran odbywa się w dwojaki sposób:</w:t>
      </w:r>
    </w:p>
    <w:p w14:paraId="583CB3AF" w14:textId="77777777" w:rsidR="003307D2" w:rsidRPr="00DA4313" w:rsidRDefault="00EA78E2" w:rsidP="00E96B5A">
      <w:pPr>
        <w:pStyle w:val="Akapitzlist"/>
        <w:numPr>
          <w:ilvl w:val="0"/>
          <w:numId w:val="21"/>
        </w:numPr>
        <w:spacing w:before="100" w:beforeAutospacing="1" w:after="100" w:afterAutospacing="1" w:line="240" w:lineRule="auto"/>
        <w:jc w:val="both"/>
      </w:pPr>
      <w:r>
        <w:t>r</w:t>
      </w:r>
      <w:r w:rsidR="003307D2" w:rsidRPr="00DA4313">
        <w:t>ychłozrost</w:t>
      </w:r>
      <w:r w:rsidR="00262D16" w:rsidRPr="00DA4313">
        <w:t xml:space="preserve"> (inaczej </w:t>
      </w:r>
      <w:r w:rsidR="003307D2" w:rsidRPr="00DA4313">
        <w:t>gojenie pierwotne, doraźne): brzegi rany zbliżają się do siebie</w:t>
      </w:r>
      <w:r w:rsidR="00FE2D95">
        <w:t xml:space="preserve"> i</w:t>
      </w:r>
      <w:r w:rsidR="00262D16" w:rsidRPr="00DA4313">
        <w:t xml:space="preserve"> zrastają się czego efektem jest </w:t>
      </w:r>
      <w:r w:rsidR="003307D2" w:rsidRPr="00DA4313">
        <w:t>blizna</w:t>
      </w:r>
      <w:r w:rsidR="00262D16" w:rsidRPr="00DA4313">
        <w:t xml:space="preserve"> w kształcie linii</w:t>
      </w:r>
      <w:r w:rsidR="003307D2" w:rsidRPr="00DA4313">
        <w:t xml:space="preserve">. Jest to najbardziej </w:t>
      </w:r>
      <w:r w:rsidR="00262D16" w:rsidRPr="00DA4313">
        <w:t>optymalny</w:t>
      </w:r>
      <w:r w:rsidR="003307D2" w:rsidRPr="00DA4313">
        <w:t xml:space="preserve"> sposób gojenia</w:t>
      </w:r>
      <w:r w:rsidR="00DA4313" w:rsidRPr="00DA4313">
        <w:t>.</w:t>
      </w:r>
    </w:p>
    <w:p w14:paraId="2BC62BCC" w14:textId="77777777" w:rsidR="00262D16" w:rsidRPr="00DA4313" w:rsidRDefault="00EA78E2" w:rsidP="00E96B5A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jc w:val="both"/>
      </w:pPr>
      <w:r>
        <w:t>z</w:t>
      </w:r>
      <w:r w:rsidR="003307D2" w:rsidRPr="00DA4313">
        <w:t>iarninowanie (</w:t>
      </w:r>
      <w:r w:rsidR="00262D16" w:rsidRPr="00DA4313">
        <w:t xml:space="preserve">inaczej </w:t>
      </w:r>
      <w:r w:rsidR="003307D2" w:rsidRPr="00DA4313">
        <w:t>gojenie wtórne, opóźnione):</w:t>
      </w:r>
      <w:r w:rsidR="00324D8D" w:rsidRPr="00DA4313">
        <w:t xml:space="preserve"> to proces dłuższy, </w:t>
      </w:r>
      <w:r w:rsidR="00DA4313" w:rsidRPr="00DA4313">
        <w:t xml:space="preserve">który </w:t>
      </w:r>
      <w:r w:rsidR="00324D8D" w:rsidRPr="00DA4313">
        <w:t xml:space="preserve">zachodzi </w:t>
      </w:r>
      <w:r w:rsidR="003307D2" w:rsidRPr="00DA4313">
        <w:t xml:space="preserve">gdy nie doszło do pierwotnego zamknięcia rany. W </w:t>
      </w:r>
      <w:r w:rsidR="00324D8D" w:rsidRPr="00DA4313">
        <w:t>jego wyniku</w:t>
      </w:r>
      <w:r w:rsidR="003307D2" w:rsidRPr="00DA4313">
        <w:t xml:space="preserve"> w dnie rany powstaje ziarnina, która jest podłożem do regeneracji </w:t>
      </w:r>
      <w:r w:rsidR="00324D8D" w:rsidRPr="00DA4313">
        <w:t>wyższych warstw skóry oraz</w:t>
      </w:r>
      <w:r w:rsidR="003307D2" w:rsidRPr="00DA4313">
        <w:t xml:space="preserve"> naskórka. Narastają one z </w:t>
      </w:r>
      <w:r w:rsidR="00262D16" w:rsidRPr="00DA4313">
        <w:t xml:space="preserve">brzegów rany na ziarninę. Przy takim sposobie gojenia konieczna jest </w:t>
      </w:r>
      <w:r w:rsidR="001847A8">
        <w:lastRenderedPageBreak/>
        <w:t>staranna pielęgnacja</w:t>
      </w:r>
      <w:r w:rsidR="00262D16" w:rsidRPr="00DA4313">
        <w:t xml:space="preserve"> i regularna</w:t>
      </w:r>
      <w:r w:rsidR="003307D2" w:rsidRPr="00DA4313">
        <w:t xml:space="preserve"> zmian</w:t>
      </w:r>
      <w:r w:rsidR="00262D16" w:rsidRPr="00DA4313">
        <w:t>a opatrunków</w:t>
      </w:r>
      <w:r w:rsidR="00DA4313" w:rsidRPr="00DA4313">
        <w:t>,</w:t>
      </w:r>
      <w:r w:rsidR="00262D16" w:rsidRPr="00DA4313">
        <w:t xml:space="preserve"> a powstała blizna </w:t>
      </w:r>
      <w:r w:rsidR="00962AF6">
        <w:t>jest bardziej widoczna [1-4</w:t>
      </w:r>
      <w:r w:rsidR="003307D2" w:rsidRPr="00DA4313">
        <w:t>].</w:t>
      </w:r>
    </w:p>
    <w:p w14:paraId="6C8B082C" w14:textId="77777777" w:rsidR="00DA4313" w:rsidRDefault="00324D8D" w:rsidP="00E96B5A">
      <w:pPr>
        <w:spacing w:before="100" w:beforeAutospacing="1" w:after="100" w:afterAutospacing="1" w:line="240" w:lineRule="auto"/>
        <w:jc w:val="both"/>
      </w:pPr>
      <w:r w:rsidRPr="00DA4313">
        <w:t>Gojenie się ran to proces</w:t>
      </w:r>
      <w:r w:rsidR="00DE07C1" w:rsidRPr="00DA4313">
        <w:t xml:space="preserve"> założony i dynamiczny</w:t>
      </w:r>
      <w:r w:rsidRPr="00DA4313">
        <w:t xml:space="preserve">. </w:t>
      </w:r>
      <w:r w:rsidR="00687CFE" w:rsidRPr="00DA4313">
        <w:t>Polega on na reparacji, czyli wy</w:t>
      </w:r>
      <w:r w:rsidR="0034705C" w:rsidRPr="00DA4313">
        <w:t>pełnieniu ogniska zniszczenia łą</w:t>
      </w:r>
      <w:r w:rsidR="00687CFE" w:rsidRPr="00DA4313">
        <w:t>cznotkankową b</w:t>
      </w:r>
      <w:r w:rsidRPr="00DA4313">
        <w:t>lizną. Wyróżnia się trzy</w:t>
      </w:r>
      <w:r w:rsidR="00E96B5A">
        <w:t xml:space="preserve"> </w:t>
      </w:r>
      <w:r w:rsidRPr="00DA4313">
        <w:t>zachodz</w:t>
      </w:r>
      <w:r w:rsidR="00687CFE" w:rsidRPr="00DA4313">
        <w:t>ące po sobie fazy procesu gojenia:</w:t>
      </w:r>
    </w:p>
    <w:p w14:paraId="2CC582BC" w14:textId="77777777" w:rsidR="00DA4313" w:rsidRPr="00DA4313" w:rsidRDefault="00687CFE" w:rsidP="00E96B5A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jc w:val="both"/>
      </w:pPr>
      <w:r w:rsidRPr="00DA4313">
        <w:t>zapalną,</w:t>
      </w:r>
    </w:p>
    <w:p w14:paraId="30353ECA" w14:textId="77777777" w:rsidR="00DA4313" w:rsidRPr="00DA4313" w:rsidRDefault="00687CFE" w:rsidP="00E96B5A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jc w:val="both"/>
      </w:pPr>
      <w:r w:rsidRPr="00DA4313">
        <w:t>proliferacyjną,</w:t>
      </w:r>
    </w:p>
    <w:p w14:paraId="05B692B8" w14:textId="77777777" w:rsidR="00687CFE" w:rsidRPr="00DA4313" w:rsidRDefault="00DE07C1" w:rsidP="00E96B5A">
      <w:pPr>
        <w:pStyle w:val="Akapitzlist"/>
        <w:numPr>
          <w:ilvl w:val="0"/>
          <w:numId w:val="20"/>
        </w:numPr>
        <w:spacing w:before="100" w:beforeAutospacing="1" w:after="100" w:afterAutospacing="1" w:line="240" w:lineRule="auto"/>
        <w:jc w:val="both"/>
      </w:pPr>
      <w:r w:rsidRPr="00DA4313">
        <w:t xml:space="preserve">oraz </w:t>
      </w:r>
      <w:r w:rsidR="00687CFE" w:rsidRPr="00DA4313">
        <w:t>włóknienia i remodelingu.</w:t>
      </w:r>
    </w:p>
    <w:p w14:paraId="48274D52" w14:textId="77777777" w:rsidR="00687CFE" w:rsidRDefault="00687CFE" w:rsidP="00E96B5A">
      <w:pPr>
        <w:spacing w:after="0"/>
        <w:jc w:val="both"/>
      </w:pPr>
      <w:r w:rsidRPr="00546320">
        <w:t xml:space="preserve">W rzeczywistości wymienione fazy płynnie </w:t>
      </w:r>
      <w:r w:rsidR="00324D8D" w:rsidRPr="00546320">
        <w:t xml:space="preserve">przechodzą jedna w drugą co sprawia, że </w:t>
      </w:r>
      <w:r w:rsidRPr="00546320">
        <w:t>precyzyjne wyznaczenie granic czasowych</w:t>
      </w:r>
      <w:r w:rsidR="00471441">
        <w:t xml:space="preserve"> </w:t>
      </w:r>
      <w:r w:rsidR="00962AF6">
        <w:t>pomiędzy nimi jest niemożliwe [5</w:t>
      </w:r>
      <w:r w:rsidR="00471441">
        <w:t>]</w:t>
      </w:r>
      <w:r w:rsidRPr="00546320">
        <w:t xml:space="preserve"> .</w:t>
      </w:r>
    </w:p>
    <w:p w14:paraId="26CE30A3" w14:textId="77777777" w:rsidR="00546320" w:rsidRPr="00546320" w:rsidRDefault="00546320" w:rsidP="00E96B5A">
      <w:pPr>
        <w:spacing w:after="0"/>
        <w:jc w:val="both"/>
      </w:pPr>
    </w:p>
    <w:p w14:paraId="4F2C9BA1" w14:textId="77777777" w:rsidR="00FC1538" w:rsidRPr="00546320" w:rsidRDefault="00687CFE" w:rsidP="00E96B5A">
      <w:pPr>
        <w:spacing w:after="0"/>
        <w:jc w:val="both"/>
      </w:pPr>
      <w:r w:rsidRPr="00546320">
        <w:rPr>
          <w:b/>
          <w:bCs/>
        </w:rPr>
        <w:t>Hemostaza i faza zapalna</w:t>
      </w:r>
      <w:r w:rsidR="00E96B5A">
        <w:rPr>
          <w:b/>
          <w:bCs/>
        </w:rPr>
        <w:t xml:space="preserve"> </w:t>
      </w:r>
      <w:r w:rsidR="000B4428" w:rsidRPr="00546320">
        <w:t>zachodzi bezpośrednio po urazie.  U</w:t>
      </w:r>
      <w:r w:rsidRPr="00546320">
        <w:t xml:space="preserve">ruchomiona zostaje kaskada procesów, </w:t>
      </w:r>
      <w:r w:rsidR="000B4428" w:rsidRPr="00546320">
        <w:t>które zmierzają do uzyskania</w:t>
      </w:r>
      <w:r w:rsidRPr="00546320">
        <w:t xml:space="preserve"> hemostazy. Naczynia krwionośne </w:t>
      </w:r>
      <w:r w:rsidR="000B4428" w:rsidRPr="00546320">
        <w:t xml:space="preserve">ulegają obkurczeniu </w:t>
      </w:r>
      <w:r w:rsidRPr="00546320">
        <w:t>pod wpływem lokalnie uwalnianych</w:t>
      </w:r>
      <w:r w:rsidR="000B4428" w:rsidRPr="00546320">
        <w:t xml:space="preserve"> mediatorów takich jak: noradrenalina</w:t>
      </w:r>
      <w:r w:rsidRPr="00546320">
        <w:t xml:space="preserve">, </w:t>
      </w:r>
      <w:r w:rsidR="000B4428" w:rsidRPr="00546320">
        <w:t>adrenalina czy prostaglandyny. W tym samym czasie</w:t>
      </w:r>
      <w:r w:rsidRPr="00546320">
        <w:t xml:space="preserve"> rozpoczyna się wewnątrznaczyniowe formowanie skrzepu.</w:t>
      </w:r>
      <w:r w:rsidR="000B4428" w:rsidRPr="00546320">
        <w:t xml:space="preserve"> Tu główna rola przypada płytkom krwi, kt</w:t>
      </w:r>
      <w:r w:rsidRPr="00546320">
        <w:t xml:space="preserve">óre przylegając do uszkodzonej ściany naczynia krwionośnego, wchodzą w </w:t>
      </w:r>
      <w:r w:rsidR="000B4428" w:rsidRPr="00546320">
        <w:t xml:space="preserve">reakcję </w:t>
      </w:r>
      <w:r w:rsidRPr="00546320">
        <w:t>z kolagenem</w:t>
      </w:r>
      <w:r w:rsidR="000B4428" w:rsidRPr="00546320">
        <w:t>. Pobudzone płytki</w:t>
      </w:r>
      <w:r w:rsidRPr="00546320">
        <w:t xml:space="preserve"> uwalniają substancje in</w:t>
      </w:r>
      <w:r w:rsidR="000B4428" w:rsidRPr="00546320">
        <w:t>dukujące krzepnięcie krwi</w:t>
      </w:r>
      <w:r w:rsidRPr="00546320">
        <w:t xml:space="preserve">. Efektem </w:t>
      </w:r>
      <w:r w:rsidR="000B4428" w:rsidRPr="00546320">
        <w:t>tego procesu</w:t>
      </w:r>
      <w:r w:rsidRPr="00546320">
        <w:t xml:space="preserve"> jest </w:t>
      </w:r>
      <w:r w:rsidR="00DE07C1" w:rsidRPr="00546320">
        <w:t>utworzenie</w:t>
      </w:r>
      <w:r w:rsidRPr="00546320">
        <w:t xml:space="preserve"> czopu hemostatycznego i zatrzymanie krwawienia. </w:t>
      </w:r>
    </w:p>
    <w:p w14:paraId="7D5B5516" w14:textId="77777777" w:rsidR="00FC1538" w:rsidRPr="00546320" w:rsidRDefault="000B4428" w:rsidP="00E96B5A">
      <w:pPr>
        <w:spacing w:after="0"/>
        <w:jc w:val="both"/>
      </w:pPr>
      <w:r w:rsidRPr="00546320">
        <w:t xml:space="preserve">Po upływie </w:t>
      </w:r>
      <w:r w:rsidR="00687CFE" w:rsidRPr="00546320">
        <w:t xml:space="preserve">6-8 godzin od zranienia rozpoczyna się faza zapalna, która </w:t>
      </w:r>
      <w:r w:rsidRPr="00546320">
        <w:t>trwa</w:t>
      </w:r>
      <w:r w:rsidR="00687CFE" w:rsidRPr="00546320">
        <w:t xml:space="preserve"> przez kolejne 2-4 dni. </w:t>
      </w:r>
      <w:r w:rsidRPr="00546320">
        <w:t>W wyniku działania</w:t>
      </w:r>
      <w:r w:rsidR="00E96B5A">
        <w:t xml:space="preserve"> </w:t>
      </w:r>
      <w:r w:rsidR="00687CFE" w:rsidRPr="00546320">
        <w:t xml:space="preserve">histaminy, prostaglandyn i leukotrienów dochodzi do rozszerzenia naczyń krwionośnych, </w:t>
      </w:r>
      <w:r w:rsidRPr="00546320">
        <w:t>wzrostu</w:t>
      </w:r>
      <w:r w:rsidR="00687CFE" w:rsidRPr="00546320">
        <w:t xml:space="preserve"> ich przepuszczalności i tworzenia wysięku, co klinicznie </w:t>
      </w:r>
      <w:r w:rsidRPr="00546320">
        <w:t>daje obraz</w:t>
      </w:r>
      <w:r w:rsidR="00687CFE" w:rsidRPr="00546320">
        <w:t xml:space="preserve"> obrzęk</w:t>
      </w:r>
      <w:r w:rsidRPr="00546320">
        <w:t>u i zaczerwienienia w</w:t>
      </w:r>
      <w:r w:rsidR="00962AF6">
        <w:t xml:space="preserve"> okolicy rany [6</w:t>
      </w:r>
      <w:r w:rsidR="00471441">
        <w:t>]</w:t>
      </w:r>
      <w:r w:rsidR="00FE2D95">
        <w:t>.</w:t>
      </w:r>
      <w:r w:rsidR="00FC1538" w:rsidRPr="00546320">
        <w:t xml:space="preserve"> Celem fazy zapalanej jest</w:t>
      </w:r>
      <w:r w:rsidR="00687CFE" w:rsidRPr="00546320">
        <w:t xml:space="preserve"> oczyszczenie rany z bakterii, martwych komórek i resztek tkankowych</w:t>
      </w:r>
      <w:r w:rsidR="00FC1538" w:rsidRPr="00546320">
        <w:t>. Jest to możliwe dzięki obecności neutrofili.</w:t>
      </w:r>
      <w:r w:rsidR="00687CFE" w:rsidRPr="00546320">
        <w:t xml:space="preserve"> Około drugiej doby od urazu zwiększa się napływ monocytów, które s</w:t>
      </w:r>
      <w:r w:rsidR="00DE07C1" w:rsidRPr="00546320">
        <w:t>ukcesywnie zastępują neutrofile</w:t>
      </w:r>
      <w:r w:rsidR="00687CFE" w:rsidRPr="00546320">
        <w:t xml:space="preserve"> w miejscu </w:t>
      </w:r>
      <w:r w:rsidR="00546320" w:rsidRPr="00546320">
        <w:t>trwającego</w:t>
      </w:r>
      <w:r w:rsidR="00FE2D95">
        <w:t xml:space="preserve"> </w:t>
      </w:r>
      <w:r w:rsidR="00687CFE" w:rsidRPr="00546320">
        <w:t xml:space="preserve">procesu zapalnego. Monocyty </w:t>
      </w:r>
      <w:r w:rsidR="00FC1538" w:rsidRPr="00546320">
        <w:t>zaś ulegają przekształceniu</w:t>
      </w:r>
      <w:r w:rsidR="00687CFE" w:rsidRPr="00546320">
        <w:t xml:space="preserve"> w makrofagi</w:t>
      </w:r>
      <w:r w:rsidR="00FC1538" w:rsidRPr="00546320">
        <w:t>, które</w:t>
      </w:r>
      <w:r w:rsidR="00687CFE" w:rsidRPr="00546320">
        <w:t xml:space="preserve"> fagocytują drobnou</w:t>
      </w:r>
      <w:r w:rsidR="00FC1538" w:rsidRPr="00546320">
        <w:t>stroje, oczyszczając w ten sposób obszar rany</w:t>
      </w:r>
      <w:r w:rsidR="00471441">
        <w:t xml:space="preserve"> [</w:t>
      </w:r>
      <w:r w:rsidR="00962AF6">
        <w:t>7</w:t>
      </w:r>
      <w:r w:rsidR="00471441">
        <w:t>]</w:t>
      </w:r>
    </w:p>
    <w:p w14:paraId="33DC38E2" w14:textId="77777777" w:rsidR="00546320" w:rsidRDefault="00687CFE" w:rsidP="00E96B5A">
      <w:pPr>
        <w:spacing w:after="0"/>
        <w:jc w:val="both"/>
      </w:pPr>
      <w:r w:rsidRPr="00DF0622">
        <w:rPr>
          <w:rFonts w:ascii="Times New Roman" w:hAnsi="Times New Roman" w:cs="Times New Roman"/>
          <w:color w:val="FF0000"/>
        </w:rPr>
        <w:br/>
      </w:r>
      <w:r w:rsidR="00FC1538" w:rsidRPr="00546320">
        <w:t>Kolejną fazą jest</w:t>
      </w:r>
      <w:r w:rsidR="00E96B5A">
        <w:t xml:space="preserve"> </w:t>
      </w:r>
      <w:r w:rsidRPr="00546320">
        <w:rPr>
          <w:b/>
          <w:bCs/>
        </w:rPr>
        <w:t>faza proliferacji</w:t>
      </w:r>
      <w:r w:rsidR="00FC1538" w:rsidRPr="00546320">
        <w:t xml:space="preserve">, czyli </w:t>
      </w:r>
      <w:r w:rsidRPr="00546320">
        <w:t>tworzen</w:t>
      </w:r>
      <w:r w:rsidR="00760C3D" w:rsidRPr="00546320">
        <w:t xml:space="preserve">ia ziarniny. Ziarnina, która stanowi postać </w:t>
      </w:r>
      <w:r w:rsidRPr="00546320">
        <w:t xml:space="preserve">tkanki łącznej </w:t>
      </w:r>
      <w:r w:rsidR="00760C3D" w:rsidRPr="00546320">
        <w:t xml:space="preserve">daje </w:t>
      </w:r>
      <w:r w:rsidR="00C951C6" w:rsidRPr="00546320">
        <w:t>początek</w:t>
      </w:r>
      <w:r w:rsidR="00760C3D" w:rsidRPr="00546320">
        <w:t xml:space="preserve"> przyszłej bliźnie</w:t>
      </w:r>
      <w:r w:rsidR="00C951C6" w:rsidRPr="00546320">
        <w:t>. Jest bogata w</w:t>
      </w:r>
      <w:r w:rsidR="00E96B5A">
        <w:t xml:space="preserve"> </w:t>
      </w:r>
      <w:r w:rsidR="00C951C6" w:rsidRPr="00546320">
        <w:t>naczynia</w:t>
      </w:r>
      <w:r w:rsidRPr="00546320">
        <w:t xml:space="preserve"> włosowa</w:t>
      </w:r>
      <w:r w:rsidR="00C951C6" w:rsidRPr="00546320">
        <w:t>te, leukocyty, fibroblasty</w:t>
      </w:r>
      <w:r w:rsidRPr="00546320">
        <w:t xml:space="preserve">. </w:t>
      </w:r>
      <w:r w:rsidR="00C951C6" w:rsidRPr="00546320">
        <w:t>Około 3-5 dnia od urazu fibroblasty rozpoczynają syntezę kolagenu</w:t>
      </w:r>
      <w:r w:rsidR="00FE2D95">
        <w:t xml:space="preserve"> </w:t>
      </w:r>
      <w:r w:rsidR="00C951C6" w:rsidRPr="00546320">
        <w:t xml:space="preserve">i kontynuują ją przez </w:t>
      </w:r>
      <w:r w:rsidRPr="00546320">
        <w:t xml:space="preserve">kilka tygodni. Równocześnie z tworzeniem ziarniny w ranie </w:t>
      </w:r>
      <w:r w:rsidR="00C951C6" w:rsidRPr="00546320">
        <w:t>ma miejsce</w:t>
      </w:r>
      <w:r w:rsidRPr="00546320">
        <w:t xml:space="preserve"> epitelializacja</w:t>
      </w:r>
      <w:r w:rsidR="00546320" w:rsidRPr="00546320">
        <w:t>,</w:t>
      </w:r>
      <w:r w:rsidR="00C951C6" w:rsidRPr="00546320">
        <w:t xml:space="preserve"> czyli napełzanie naskórka (co ochrania wnętrze rany przed szkodliwymi czynnikami </w:t>
      </w:r>
      <w:r w:rsidR="006F6A14" w:rsidRPr="00546320">
        <w:t>zewnę</w:t>
      </w:r>
      <w:r w:rsidR="00C951C6" w:rsidRPr="00546320">
        <w:t>trznymi) oraz angiogeneza czyli tworzenie</w:t>
      </w:r>
      <w:r w:rsidRPr="00546320">
        <w:t xml:space="preserve"> nowych naczyń krwionośnych</w:t>
      </w:r>
      <w:r w:rsidR="00C951C6" w:rsidRPr="00546320">
        <w:t xml:space="preserve"> (zapewniających zaopatrzenie w tlen i składniki odżywcze)</w:t>
      </w:r>
      <w:r w:rsidRPr="00546320">
        <w:t xml:space="preserve">. </w:t>
      </w:r>
      <w:r w:rsidR="00C951C6" w:rsidRPr="00546320">
        <w:t xml:space="preserve">Głównym </w:t>
      </w:r>
      <w:r w:rsidRPr="00546320">
        <w:t xml:space="preserve">induktorem tego </w:t>
      </w:r>
      <w:r w:rsidR="00C951C6" w:rsidRPr="00546320">
        <w:t>ostatniego</w:t>
      </w:r>
      <w:r w:rsidRPr="00546320">
        <w:t xml:space="preserve"> jest niedobór t</w:t>
      </w:r>
      <w:r w:rsidR="00471441">
        <w:t>l</w:t>
      </w:r>
      <w:r w:rsidR="00962AF6">
        <w:t>enu (hipoksja) w okolicy rany [8</w:t>
      </w:r>
      <w:r w:rsidR="00471441">
        <w:t>]</w:t>
      </w:r>
      <w:r w:rsidRPr="00546320">
        <w:br/>
      </w:r>
      <w:r w:rsidR="006F6A14" w:rsidRPr="00546320">
        <w:t>Ta f</w:t>
      </w:r>
      <w:r w:rsidRPr="00546320">
        <w:t>aza trwa kilka tygodni.</w:t>
      </w:r>
    </w:p>
    <w:p w14:paraId="227F14BD" w14:textId="77777777" w:rsidR="00687CFE" w:rsidRDefault="00687CFE" w:rsidP="00E96B5A">
      <w:pPr>
        <w:spacing w:after="0"/>
        <w:jc w:val="both"/>
        <w:rPr>
          <w:rFonts w:ascii="Times New Roman" w:hAnsi="Times New Roman" w:cs="Times New Roman"/>
          <w:color w:val="FF0000"/>
        </w:rPr>
      </w:pPr>
      <w:r w:rsidRPr="00DF0622">
        <w:rPr>
          <w:rFonts w:ascii="Times New Roman" w:hAnsi="Times New Roman" w:cs="Times New Roman"/>
        </w:rPr>
        <w:br/>
      </w:r>
      <w:r w:rsidR="00546320" w:rsidRPr="00546320">
        <w:t xml:space="preserve">Jako ostatnia zachodzi </w:t>
      </w:r>
      <w:r w:rsidR="00546320" w:rsidRPr="00546320">
        <w:rPr>
          <w:b/>
          <w:bCs/>
        </w:rPr>
        <w:t>f</w:t>
      </w:r>
      <w:r w:rsidRPr="00546320">
        <w:rPr>
          <w:b/>
          <w:bCs/>
        </w:rPr>
        <w:t>aza włóknienia i remodelingu</w:t>
      </w:r>
      <w:r w:rsidR="00546320" w:rsidRPr="00546320">
        <w:t>, która rozpoczyna</w:t>
      </w:r>
      <w:r w:rsidR="00E96B5A">
        <w:t xml:space="preserve"> </w:t>
      </w:r>
      <w:r w:rsidRPr="00546320">
        <w:t xml:space="preserve">się </w:t>
      </w:r>
      <w:r w:rsidR="00546320" w:rsidRPr="00546320">
        <w:t>pomiędzy</w:t>
      </w:r>
      <w:r w:rsidRPr="00546320">
        <w:t xml:space="preserve"> 3</w:t>
      </w:r>
      <w:r w:rsidR="00546320" w:rsidRPr="00546320">
        <w:t xml:space="preserve"> a </w:t>
      </w:r>
      <w:r w:rsidRPr="00546320">
        <w:t>7 dni</w:t>
      </w:r>
      <w:r w:rsidR="00546320" w:rsidRPr="00546320">
        <w:t>em</w:t>
      </w:r>
      <w:r w:rsidRPr="00546320">
        <w:t xml:space="preserve"> od urazu. W jej przebiegu </w:t>
      </w:r>
      <w:r w:rsidR="006F6A14" w:rsidRPr="00546320">
        <w:t>powstałą ziarninę stopniowo zastępuje tkanka włóknista</w:t>
      </w:r>
      <w:r w:rsidRPr="00546320">
        <w:t>, a</w:t>
      </w:r>
      <w:r w:rsidR="006F6A14" w:rsidRPr="00546320">
        <w:t xml:space="preserve"> sama </w:t>
      </w:r>
      <w:r w:rsidR="001B69FC">
        <w:t xml:space="preserve"> rana ulega obkurczeniu</w:t>
      </w:r>
      <w:r w:rsidR="00471441">
        <w:t xml:space="preserve"> [3]</w:t>
      </w:r>
      <w:r w:rsidRPr="00546320">
        <w:t xml:space="preserve">. Proces obkurczania  </w:t>
      </w:r>
      <w:r w:rsidR="006F6A14" w:rsidRPr="00546320">
        <w:t>przebiega najszybciej po</w:t>
      </w:r>
      <w:r w:rsidRPr="00546320">
        <w:t>między 5</w:t>
      </w:r>
      <w:r w:rsidR="00546320" w:rsidRPr="00546320">
        <w:t xml:space="preserve"> a </w:t>
      </w:r>
      <w:r w:rsidRPr="00546320">
        <w:t xml:space="preserve">15 dniem </w:t>
      </w:r>
      <w:r w:rsidR="006F6A14" w:rsidRPr="00546320">
        <w:t xml:space="preserve">gojenia </w:t>
      </w:r>
      <w:r w:rsidR="00546320" w:rsidRPr="00546320">
        <w:t>rany</w:t>
      </w:r>
      <w:r w:rsidR="006F6A14" w:rsidRPr="00546320">
        <w:t xml:space="preserve"> i </w:t>
      </w:r>
      <w:r w:rsidRPr="00546320">
        <w:t xml:space="preserve"> polega na zbliżeniu do siebie brzegów rany </w:t>
      </w:r>
      <w:r w:rsidR="00471441">
        <w:t>[2]</w:t>
      </w:r>
      <w:r w:rsidRPr="00546320">
        <w:t xml:space="preserve">. </w:t>
      </w:r>
      <w:r w:rsidR="006F6A14" w:rsidRPr="00546320">
        <w:t>Wzrost  produkcji kolagenu wpływa na zwiększenie aktywności enzymatyczej</w:t>
      </w:r>
      <w:r w:rsidR="001B69FC">
        <w:t xml:space="preserve"> rozkładających go kolagena</w:t>
      </w:r>
      <w:r w:rsidRPr="00546320">
        <w:t>z</w:t>
      </w:r>
      <w:r w:rsidR="006F6A14" w:rsidRPr="00546320">
        <w:t>. S</w:t>
      </w:r>
      <w:r w:rsidRPr="00546320">
        <w:t>tan, w którym degradacja kolagenu równoważy jego produkcję, jest sygnałem do rozpoczę</w:t>
      </w:r>
      <w:r w:rsidR="006F6A14" w:rsidRPr="00546320">
        <w:t xml:space="preserve">cia fazy remodelingu. Zachodzące </w:t>
      </w:r>
      <w:r w:rsidRPr="00546320">
        <w:t xml:space="preserve"> przemian</w:t>
      </w:r>
      <w:r w:rsidR="007351F8" w:rsidRPr="00546320">
        <w:t>y wpływają na wzrost wytrzymał</w:t>
      </w:r>
      <w:r w:rsidR="006F6A14" w:rsidRPr="00546320">
        <w:t>ości</w:t>
      </w:r>
      <w:r w:rsidR="00E96B5A">
        <w:t xml:space="preserve"> </w:t>
      </w:r>
      <w:r w:rsidR="006F6A14" w:rsidRPr="00546320">
        <w:t>powstającej blizn</w:t>
      </w:r>
      <w:r w:rsidR="007351F8" w:rsidRPr="00546320">
        <w:t>y. W zależności od wielkości i rodzaju rany f</w:t>
      </w:r>
      <w:r w:rsidRPr="00546320">
        <w:t>aza remodelingu trwa o</w:t>
      </w:r>
      <w:r w:rsidR="0005703B">
        <w:t>d</w:t>
      </w:r>
      <w:r w:rsidR="00962AF6">
        <w:t xml:space="preserve"> kilku do kilkunastu miesięcy [8</w:t>
      </w:r>
      <w:r w:rsidR="0005703B">
        <w:t>]</w:t>
      </w:r>
      <w:r w:rsidRPr="00546320">
        <w:t>. Po jej zakończeniu tkanka blizny osiąga 70-80</w:t>
      </w:r>
      <w:r w:rsidR="0005703B">
        <w:t>%</w:t>
      </w:r>
      <w:r w:rsidR="00962AF6">
        <w:t xml:space="preserve"> wytrzymałości zdrowej skóry. [7</w:t>
      </w:r>
      <w:r w:rsidR="0005703B">
        <w:t>]</w:t>
      </w:r>
    </w:p>
    <w:p w14:paraId="004B59F3" w14:textId="77777777" w:rsidR="007351F8" w:rsidRDefault="007351F8" w:rsidP="00E96B5A">
      <w:pPr>
        <w:spacing w:after="0"/>
        <w:jc w:val="both"/>
        <w:rPr>
          <w:rFonts w:ascii="Times New Roman" w:hAnsi="Times New Roman" w:cs="Times New Roman"/>
          <w:color w:val="FF0000"/>
        </w:rPr>
      </w:pPr>
    </w:p>
    <w:p w14:paraId="65C67719" w14:textId="77777777" w:rsidR="00546320" w:rsidRPr="00DF0622" w:rsidRDefault="00546320" w:rsidP="00E96B5A">
      <w:pPr>
        <w:pStyle w:val="Nagwek1"/>
        <w:jc w:val="both"/>
        <w:rPr>
          <w:color w:val="FF0000"/>
        </w:rPr>
      </w:pPr>
      <w:r w:rsidRPr="00410DE9">
        <w:t>Mechanizmy wpływające na przyspieszenie gojenia się ran</w:t>
      </w:r>
    </w:p>
    <w:p w14:paraId="09D3E04A" w14:textId="77777777" w:rsidR="00687CFE" w:rsidRPr="00546320" w:rsidRDefault="00E96B5A" w:rsidP="00E96B5A">
      <w:pPr>
        <w:spacing w:after="0"/>
        <w:jc w:val="both"/>
      </w:pPr>
      <w:r>
        <w:br/>
      </w:r>
      <w:r w:rsidR="007351F8" w:rsidRPr="00546320">
        <w:t>M</w:t>
      </w:r>
      <w:r w:rsidR="00687CFE" w:rsidRPr="00546320">
        <w:t xml:space="preserve">echanizmy </w:t>
      </w:r>
      <w:r w:rsidR="007351F8" w:rsidRPr="00546320">
        <w:t>wpływające na przyspieszenie gojenia się ran</w:t>
      </w:r>
      <w:r>
        <w:t xml:space="preserve"> </w:t>
      </w:r>
      <w:r w:rsidR="00AD496E" w:rsidRPr="00546320">
        <w:t>to jednocześnie główne cele terapii podciśnieniowej. Należą do nich:</w:t>
      </w:r>
    </w:p>
    <w:p w14:paraId="20502F75" w14:textId="77777777" w:rsidR="00687CFE" w:rsidRPr="00546320" w:rsidRDefault="0034705C" w:rsidP="00E96B5A">
      <w:pPr>
        <w:pStyle w:val="Akapitzlist"/>
        <w:numPr>
          <w:ilvl w:val="0"/>
          <w:numId w:val="4"/>
        </w:numPr>
        <w:spacing w:after="0"/>
        <w:jc w:val="both"/>
      </w:pPr>
      <w:r w:rsidRPr="00546320">
        <w:t>s</w:t>
      </w:r>
      <w:r w:rsidR="00687CFE" w:rsidRPr="00546320">
        <w:t>tymulacja proliferacji komórek</w:t>
      </w:r>
      <w:r w:rsidRPr="00546320">
        <w:t xml:space="preserve"> (czemu sprzyja mechaniczne rozciąganie komórek z użyciem podciśnienia powodując </w:t>
      </w:r>
      <w:r w:rsidR="00F70D01" w:rsidRPr="00546320">
        <w:t>zwiększenie ich liczby</w:t>
      </w:r>
      <w:r w:rsidRPr="00546320">
        <w:t xml:space="preserve"> o 5-20%)</w:t>
      </w:r>
    </w:p>
    <w:p w14:paraId="3F39544D" w14:textId="77777777" w:rsidR="00687CFE" w:rsidRPr="00546320" w:rsidRDefault="0034705C" w:rsidP="00E96B5A">
      <w:pPr>
        <w:pStyle w:val="Akapitzlist"/>
        <w:numPr>
          <w:ilvl w:val="0"/>
          <w:numId w:val="4"/>
        </w:numPr>
        <w:spacing w:after="0"/>
        <w:jc w:val="both"/>
      </w:pPr>
      <w:r w:rsidRPr="00546320">
        <w:t>s</w:t>
      </w:r>
      <w:r w:rsidR="00687CFE" w:rsidRPr="00546320">
        <w:t>tymulacja formowania się ziarniny w ranie</w:t>
      </w:r>
    </w:p>
    <w:p w14:paraId="1563DBAD" w14:textId="77777777" w:rsidR="00687CFE" w:rsidRPr="00546320" w:rsidRDefault="0034705C" w:rsidP="00E96B5A">
      <w:pPr>
        <w:pStyle w:val="Akapitzlist"/>
        <w:numPr>
          <w:ilvl w:val="0"/>
          <w:numId w:val="4"/>
        </w:numPr>
        <w:spacing w:after="0"/>
        <w:jc w:val="both"/>
      </w:pPr>
      <w:r w:rsidRPr="00546320">
        <w:t>z</w:t>
      </w:r>
      <w:r w:rsidR="00687CFE" w:rsidRPr="00546320">
        <w:t>większenie miejscowego przepływu krwi</w:t>
      </w:r>
      <w:r w:rsidR="00DE07C1" w:rsidRPr="00546320">
        <w:t>, co wiąże się z angiogenezą</w:t>
      </w:r>
    </w:p>
    <w:p w14:paraId="32EF3D30" w14:textId="77777777" w:rsidR="00687CFE" w:rsidRPr="00546320" w:rsidRDefault="0034705C" w:rsidP="00E96B5A">
      <w:pPr>
        <w:pStyle w:val="Akapitzlist"/>
        <w:numPr>
          <w:ilvl w:val="0"/>
          <w:numId w:val="4"/>
        </w:numPr>
        <w:spacing w:after="0"/>
        <w:jc w:val="both"/>
      </w:pPr>
      <w:r w:rsidRPr="00546320">
        <w:t>u</w:t>
      </w:r>
      <w:r w:rsidR="00687CFE" w:rsidRPr="00546320">
        <w:t>trzymanie zbli</w:t>
      </w:r>
      <w:r w:rsidRPr="00546320">
        <w:t>żonych brzegów gojącej się rany</w:t>
      </w:r>
    </w:p>
    <w:p w14:paraId="1F0B1CE7" w14:textId="77777777" w:rsidR="00687CFE" w:rsidRPr="00546320" w:rsidRDefault="0034705C" w:rsidP="00E96B5A">
      <w:pPr>
        <w:pStyle w:val="Akapitzlist"/>
        <w:numPr>
          <w:ilvl w:val="0"/>
          <w:numId w:val="4"/>
        </w:numPr>
        <w:spacing w:after="0"/>
        <w:jc w:val="both"/>
      </w:pPr>
      <w:r w:rsidRPr="00546320">
        <w:t>usunięcie</w:t>
      </w:r>
      <w:r w:rsidR="00687CFE" w:rsidRPr="00546320">
        <w:t xml:space="preserve"> wysięku z rany</w:t>
      </w:r>
    </w:p>
    <w:p w14:paraId="086081D1" w14:textId="77777777" w:rsidR="00AD496E" w:rsidRPr="00546320" w:rsidRDefault="0034705C" w:rsidP="00E96B5A">
      <w:pPr>
        <w:pStyle w:val="Akapitzlist"/>
        <w:numPr>
          <w:ilvl w:val="0"/>
          <w:numId w:val="4"/>
        </w:numPr>
        <w:spacing w:after="0"/>
        <w:jc w:val="both"/>
      </w:pPr>
      <w:r w:rsidRPr="00546320">
        <w:t>z</w:t>
      </w:r>
      <w:r w:rsidR="007351F8" w:rsidRPr="00546320">
        <w:t xml:space="preserve">mniejszenie ilości bakterii w obrębie rany </w:t>
      </w:r>
    </w:p>
    <w:p w14:paraId="7960F5BB" w14:textId="77777777" w:rsidR="0034705C" w:rsidRPr="00546320" w:rsidRDefault="007351F8" w:rsidP="00E96B5A">
      <w:pPr>
        <w:pStyle w:val="Akapitzlist"/>
        <w:numPr>
          <w:ilvl w:val="0"/>
          <w:numId w:val="4"/>
        </w:numPr>
        <w:spacing w:after="0"/>
        <w:jc w:val="both"/>
      </w:pPr>
      <w:r w:rsidRPr="00546320">
        <w:t>z</w:t>
      </w:r>
      <w:r w:rsidR="0034705C" w:rsidRPr="00546320">
        <w:t>apobieganie</w:t>
      </w:r>
      <w:r w:rsidR="00687CFE" w:rsidRPr="00546320">
        <w:t xml:space="preserve"> zakażeniom krzyżowym przez zastosowanie systemu zamkniętego</w:t>
      </w:r>
    </w:p>
    <w:p w14:paraId="17BFF9BA" w14:textId="77777777" w:rsidR="00AD496E" w:rsidRPr="00546320" w:rsidRDefault="00DE07C1" w:rsidP="00E96B5A">
      <w:pPr>
        <w:pStyle w:val="Akapitzlist"/>
        <w:numPr>
          <w:ilvl w:val="0"/>
          <w:numId w:val="4"/>
        </w:numPr>
        <w:spacing w:after="0"/>
        <w:jc w:val="both"/>
      </w:pPr>
      <w:r w:rsidRPr="00546320">
        <w:t>epitelializacja</w:t>
      </w:r>
      <w:r w:rsidR="00AD496E" w:rsidRPr="00546320">
        <w:br/>
      </w:r>
    </w:p>
    <w:p w14:paraId="3ADC1289" w14:textId="77777777" w:rsidR="00546320" w:rsidRPr="00546320" w:rsidRDefault="00EB6A88" w:rsidP="00E96B5A">
      <w:pPr>
        <w:spacing w:after="0"/>
        <w:ind w:left="360"/>
        <w:jc w:val="both"/>
      </w:pPr>
      <w:r w:rsidRPr="00546320">
        <w:t>Na</w:t>
      </w:r>
      <w:r w:rsidR="00DE07C1" w:rsidRPr="00546320">
        <w:t xml:space="preserve"> zdrowej</w:t>
      </w:r>
      <w:r w:rsidRPr="00546320">
        <w:t xml:space="preserve"> skórze człowieka bytuje wiele gatunków bakterii (np. Staphylococcus ureus, Psudomonas aeruginosa)  tworząc warstwę określaną mianem biofilmu. </w:t>
      </w:r>
    </w:p>
    <w:p w14:paraId="27BFF3ED" w14:textId="77777777" w:rsidR="00EB6A88" w:rsidRPr="00546320" w:rsidRDefault="00546320" w:rsidP="00E96B5A">
      <w:pPr>
        <w:spacing w:after="0"/>
        <w:ind w:left="360"/>
        <w:jc w:val="both"/>
      </w:pPr>
      <w:r w:rsidRPr="00546320">
        <w:t>S</w:t>
      </w:r>
      <w:r w:rsidR="00EB6A88" w:rsidRPr="00546320">
        <w:t>ubstancj</w:t>
      </w:r>
      <w:r w:rsidRPr="00546320">
        <w:t>e</w:t>
      </w:r>
      <w:r w:rsidR="00EB6A88" w:rsidRPr="00546320">
        <w:t xml:space="preserve"> zewnątrzkomórkow</w:t>
      </w:r>
      <w:r w:rsidRPr="00546320">
        <w:t>e</w:t>
      </w:r>
      <w:r w:rsidR="00EB6A88" w:rsidRPr="00546320">
        <w:t xml:space="preserve">, </w:t>
      </w:r>
      <w:r w:rsidRPr="00546320">
        <w:t>wydzielane przez te bakterie,</w:t>
      </w:r>
      <w:r w:rsidR="00E96B5A">
        <w:t xml:space="preserve"> </w:t>
      </w:r>
      <w:r w:rsidRPr="00546320">
        <w:t xml:space="preserve">powodują, że </w:t>
      </w:r>
      <w:r w:rsidR="00EB6A88" w:rsidRPr="00546320">
        <w:t>trudno</w:t>
      </w:r>
      <w:r w:rsidR="008D342E" w:rsidRPr="00546320">
        <w:t xml:space="preserve"> je </w:t>
      </w:r>
      <w:r w:rsidR="00EB6A88" w:rsidRPr="00546320">
        <w:t xml:space="preserve">usunąć z powierzchni skóry. Jest to przewaga bakterii skórnych (biorąc pod uwagę oporność i konkurencyjność) nad tymi drobnoustrojami, które w normalnych warunkach nie są patogenami chorobotwórczymi. Z </w:t>
      </w:r>
      <w:r w:rsidR="008D342E" w:rsidRPr="00546320">
        <w:t>uwagi na o</w:t>
      </w:r>
      <w:r w:rsidRPr="00546320">
        <w:t>d</w:t>
      </w:r>
      <w:r w:rsidR="008D342E" w:rsidRPr="00546320">
        <w:t>porność</w:t>
      </w:r>
      <w:r w:rsidR="00EB6A88" w:rsidRPr="00546320">
        <w:t xml:space="preserve"> na konwencjonalne terapie antybiotykami i </w:t>
      </w:r>
      <w:r w:rsidR="008D342E" w:rsidRPr="00546320">
        <w:t xml:space="preserve">zdolność </w:t>
      </w:r>
      <w:r w:rsidR="00EB6A88" w:rsidRPr="00546320">
        <w:t xml:space="preserve"> do opóźniania gojenia się ran bakterie są szczególnie problematyczn</w:t>
      </w:r>
      <w:r w:rsidR="008D342E" w:rsidRPr="00546320">
        <w:t>e w przypadku ran przewlekłych. Z tego względu ważne jest</w:t>
      </w:r>
      <w:r w:rsidR="00E96B5A">
        <w:t xml:space="preserve"> </w:t>
      </w:r>
      <w:r w:rsidR="008D342E" w:rsidRPr="00546320">
        <w:t>zwalczanie</w:t>
      </w:r>
      <w:r w:rsidR="00E96B5A">
        <w:t xml:space="preserve"> </w:t>
      </w:r>
      <w:r w:rsidR="008D342E" w:rsidRPr="00546320">
        <w:t>drobnoustrojów bytujących</w:t>
      </w:r>
      <w:r w:rsidR="00EB6A88" w:rsidRPr="00546320">
        <w:t xml:space="preserve"> w obrębie ran i na ich powierzchni. Do takich metod </w:t>
      </w:r>
      <w:r w:rsidR="008D342E" w:rsidRPr="00546320">
        <w:t xml:space="preserve">należy </w:t>
      </w:r>
      <w:r w:rsidR="00EB6A88" w:rsidRPr="00546320">
        <w:t>oczyszczanie rany i leczenie przeciwbakteryjne</w:t>
      </w:r>
      <w:r w:rsidR="008D342E" w:rsidRPr="00546320">
        <w:t xml:space="preserve"> polegające na</w:t>
      </w:r>
      <w:r w:rsidR="0005703B">
        <w:t xml:space="preserve"> </w:t>
      </w:r>
      <w:r w:rsidR="008D342E" w:rsidRPr="00546320">
        <w:t>ciągłym zakłócaniu</w:t>
      </w:r>
      <w:r w:rsidR="00EB6A88" w:rsidRPr="00546320">
        <w:t xml:space="preserve"> podziałów rozwoju mikroorganizmów</w:t>
      </w:r>
      <w:r w:rsidR="008D342E" w:rsidRPr="00546320">
        <w:t xml:space="preserve">. Leczenie rany  </w:t>
      </w:r>
      <w:r w:rsidR="00EB6A88" w:rsidRPr="00546320">
        <w:t xml:space="preserve">podciśnieniem z nawadnianiem lub zakraplaniem </w:t>
      </w:r>
      <w:r w:rsidR="00DE07C1" w:rsidRPr="00546320">
        <w:t>płynem o wybranym składzie</w:t>
      </w:r>
      <w:r w:rsidR="00374B87">
        <w:t xml:space="preserve"> (np. przeciwdrobnoustrojowym</w:t>
      </w:r>
      <w:r w:rsidR="008840B6" w:rsidRPr="00546320">
        <w:t xml:space="preserve">) </w:t>
      </w:r>
      <w:r w:rsidR="001B69FC">
        <w:t>wpisuje się w</w:t>
      </w:r>
      <w:r w:rsidR="008D342E" w:rsidRPr="00546320">
        <w:t xml:space="preserve"> </w:t>
      </w:r>
      <w:r w:rsidR="001B69FC">
        <w:t>koncepcję</w:t>
      </w:r>
      <w:r w:rsidR="00DE07C1" w:rsidRPr="00546320">
        <w:t xml:space="preserve"> wilgotnej terapii ran</w:t>
      </w:r>
      <w:r w:rsidRPr="00546320">
        <w:t>,</w:t>
      </w:r>
      <w:r w:rsidR="00DE07C1" w:rsidRPr="00546320">
        <w:t xml:space="preserve"> a ponadto</w:t>
      </w:r>
      <w:r w:rsidR="00E96B5A">
        <w:t xml:space="preserve"> </w:t>
      </w:r>
      <w:r w:rsidR="00EB6A88" w:rsidRPr="00546320">
        <w:t xml:space="preserve">może </w:t>
      </w:r>
      <w:r w:rsidR="00B5095A" w:rsidRPr="00546320">
        <w:t>ograniczyć ilość bakterii</w:t>
      </w:r>
      <w:r w:rsidR="00962AF6">
        <w:t xml:space="preserve"> [9</w:t>
      </w:r>
      <w:r w:rsidR="00471441">
        <w:t>]</w:t>
      </w:r>
      <w:r w:rsidR="00EB6A88" w:rsidRPr="00546320">
        <w:t>, zapobiegając tworzeniu się biofilmu</w:t>
      </w:r>
      <w:r w:rsidR="00471441">
        <w:t xml:space="preserve"> i namnażani</w:t>
      </w:r>
      <w:r w:rsidR="00962AF6">
        <w:t>u mikroorganizmów  [8</w:t>
      </w:r>
      <w:r w:rsidR="00471441">
        <w:t>].</w:t>
      </w:r>
    </w:p>
    <w:p w14:paraId="09FDA2FE" w14:textId="77777777" w:rsidR="00546320" w:rsidRDefault="00546320" w:rsidP="00E96B5A">
      <w:pPr>
        <w:pStyle w:val="Nagwek1"/>
        <w:jc w:val="both"/>
        <w:rPr>
          <w:color w:val="7030A0"/>
        </w:rPr>
      </w:pPr>
      <w:r w:rsidRPr="00410DE9">
        <w:t>Wskazania do stosowania terapii podciśnieniowej</w:t>
      </w:r>
    </w:p>
    <w:p w14:paraId="6262A038" w14:textId="77777777" w:rsidR="00687CFE" w:rsidRPr="00964B56" w:rsidRDefault="008D342E" w:rsidP="00E96B5A">
      <w:pPr>
        <w:spacing w:after="0"/>
        <w:jc w:val="both"/>
      </w:pPr>
      <w:r>
        <w:rPr>
          <w:rFonts w:ascii="Times New Roman" w:hAnsi="Times New Roman" w:cs="Times New Roman"/>
          <w:color w:val="7030A0"/>
        </w:rPr>
        <w:br/>
      </w:r>
      <w:r w:rsidR="00687CFE" w:rsidRPr="00964B56">
        <w:t>Wskazania do stosowania terapii podciśnieniowej</w:t>
      </w:r>
      <w:r w:rsidR="00DE07C1" w:rsidRPr="00964B56">
        <w:t xml:space="preserve"> obejmują</w:t>
      </w:r>
      <w:r w:rsidR="0034705C" w:rsidRPr="00964B56">
        <w:t>:</w:t>
      </w:r>
    </w:p>
    <w:p w14:paraId="7CA97C27" w14:textId="77777777" w:rsidR="00410DE9" w:rsidRPr="00964B56" w:rsidRDefault="00410DE9" w:rsidP="00E96B5A">
      <w:pPr>
        <w:pStyle w:val="Akapitzlist"/>
        <w:numPr>
          <w:ilvl w:val="0"/>
          <w:numId w:val="5"/>
        </w:numPr>
        <w:spacing w:after="0"/>
        <w:jc w:val="both"/>
      </w:pPr>
      <w:r w:rsidRPr="00964B56">
        <w:t>operacje dużych przepuklin z wszczepem i bez wszczepu</w:t>
      </w:r>
    </w:p>
    <w:p w14:paraId="0D0CCF05" w14:textId="77777777" w:rsidR="00687CFE" w:rsidRPr="00964B56" w:rsidRDefault="0034705C" w:rsidP="00E96B5A">
      <w:pPr>
        <w:pStyle w:val="Akapitzlist"/>
        <w:numPr>
          <w:ilvl w:val="0"/>
          <w:numId w:val="5"/>
        </w:numPr>
        <w:spacing w:after="0"/>
        <w:jc w:val="both"/>
      </w:pPr>
      <w:r w:rsidRPr="00964B56">
        <w:t>g</w:t>
      </w:r>
      <w:r w:rsidR="00687CFE" w:rsidRPr="00964B56">
        <w:t>łębokie złożone rany</w:t>
      </w:r>
    </w:p>
    <w:p w14:paraId="3F6EA731" w14:textId="77777777" w:rsidR="00687CFE" w:rsidRPr="00964B56" w:rsidRDefault="0034705C" w:rsidP="00E96B5A">
      <w:pPr>
        <w:pStyle w:val="Akapitzlist"/>
        <w:numPr>
          <w:ilvl w:val="0"/>
          <w:numId w:val="5"/>
        </w:numPr>
        <w:spacing w:after="0"/>
        <w:jc w:val="both"/>
      </w:pPr>
      <w:r w:rsidRPr="00964B56">
        <w:t>r</w:t>
      </w:r>
      <w:r w:rsidR="00410DE9" w:rsidRPr="00964B56">
        <w:t>any powikłane (</w:t>
      </w:r>
      <w:r w:rsidR="00687CFE" w:rsidRPr="00964B56">
        <w:t>po zabiegach operacyjnych</w:t>
      </w:r>
      <w:r w:rsidR="00410DE9" w:rsidRPr="00964B56">
        <w:t>)</w:t>
      </w:r>
    </w:p>
    <w:p w14:paraId="1310DB5E" w14:textId="77777777" w:rsidR="00410DE9" w:rsidRPr="00964B56" w:rsidRDefault="00410DE9" w:rsidP="00E96B5A">
      <w:pPr>
        <w:pStyle w:val="Akapitzlist"/>
        <w:numPr>
          <w:ilvl w:val="0"/>
          <w:numId w:val="5"/>
        </w:numPr>
        <w:spacing w:after="0"/>
        <w:jc w:val="both"/>
      </w:pPr>
      <w:r w:rsidRPr="00964B56">
        <w:t>rany oparzeniowe</w:t>
      </w:r>
    </w:p>
    <w:p w14:paraId="08BC7374" w14:textId="77777777" w:rsidR="00410DE9" w:rsidRPr="00964B56" w:rsidRDefault="00410DE9" w:rsidP="00E96B5A">
      <w:pPr>
        <w:pStyle w:val="Akapitzlist"/>
        <w:numPr>
          <w:ilvl w:val="0"/>
          <w:numId w:val="5"/>
        </w:numPr>
        <w:spacing w:after="0"/>
        <w:jc w:val="both"/>
      </w:pPr>
      <w:r w:rsidRPr="00964B56">
        <w:t>rany powierzchowne (jako terapia pomocnicza)</w:t>
      </w:r>
    </w:p>
    <w:p w14:paraId="40A5D580" w14:textId="77777777" w:rsidR="00410DE9" w:rsidRPr="00964B56" w:rsidRDefault="00410DE9" w:rsidP="00E96B5A">
      <w:pPr>
        <w:pStyle w:val="Akapitzlist"/>
        <w:numPr>
          <w:ilvl w:val="0"/>
          <w:numId w:val="5"/>
        </w:numPr>
        <w:spacing w:after="0"/>
        <w:jc w:val="both"/>
      </w:pPr>
      <w:r w:rsidRPr="00964B56">
        <w:t>rozejście ran z wytrzewianiem i bez wytrzewiania</w:t>
      </w:r>
    </w:p>
    <w:p w14:paraId="34FC575B" w14:textId="77777777" w:rsidR="00687CFE" w:rsidRPr="00964B56" w:rsidRDefault="0034705C" w:rsidP="00E96B5A">
      <w:pPr>
        <w:pStyle w:val="Akapitzlist"/>
        <w:numPr>
          <w:ilvl w:val="0"/>
          <w:numId w:val="5"/>
        </w:numPr>
        <w:spacing w:after="0"/>
        <w:jc w:val="both"/>
      </w:pPr>
      <w:r w:rsidRPr="00964B56">
        <w:t>o</w:t>
      </w:r>
      <w:r w:rsidR="00687CFE" w:rsidRPr="00964B56">
        <w:t>dleżyny III i IV stopnia</w:t>
      </w:r>
    </w:p>
    <w:p w14:paraId="4FB01F51" w14:textId="77777777" w:rsidR="00687CFE" w:rsidRPr="00964B56" w:rsidRDefault="0034705C" w:rsidP="00E96B5A">
      <w:pPr>
        <w:pStyle w:val="Akapitzlist"/>
        <w:numPr>
          <w:ilvl w:val="0"/>
          <w:numId w:val="5"/>
        </w:numPr>
        <w:spacing w:after="0"/>
        <w:jc w:val="both"/>
      </w:pPr>
      <w:r w:rsidRPr="00964B56">
        <w:t>o</w:t>
      </w:r>
      <w:r w:rsidR="00687CFE" w:rsidRPr="00964B56">
        <w:t>wrzodzenia żylne</w:t>
      </w:r>
    </w:p>
    <w:p w14:paraId="32AE376D" w14:textId="77777777" w:rsidR="00687CFE" w:rsidRPr="00964B56" w:rsidRDefault="0034705C" w:rsidP="00E96B5A">
      <w:pPr>
        <w:pStyle w:val="Akapitzlist"/>
        <w:numPr>
          <w:ilvl w:val="0"/>
          <w:numId w:val="5"/>
        </w:numPr>
        <w:spacing w:after="0"/>
        <w:jc w:val="both"/>
      </w:pPr>
      <w:r w:rsidRPr="00964B56">
        <w:t>s</w:t>
      </w:r>
      <w:r w:rsidR="00687CFE" w:rsidRPr="00964B56">
        <w:t>topa cukrzycowa</w:t>
      </w:r>
    </w:p>
    <w:p w14:paraId="609111A2" w14:textId="77777777" w:rsidR="00687CFE" w:rsidRPr="00964B56" w:rsidRDefault="0034705C" w:rsidP="00E96B5A">
      <w:pPr>
        <w:pStyle w:val="Akapitzlist"/>
        <w:numPr>
          <w:ilvl w:val="0"/>
          <w:numId w:val="5"/>
        </w:numPr>
        <w:spacing w:after="0"/>
        <w:jc w:val="both"/>
      </w:pPr>
      <w:r w:rsidRPr="00964B56">
        <w:t>p</w:t>
      </w:r>
      <w:r w:rsidR="00687CFE" w:rsidRPr="00964B56">
        <w:t>rzetoki  jelitowe i limfatyczne</w:t>
      </w:r>
    </w:p>
    <w:p w14:paraId="385E672B" w14:textId="77777777" w:rsidR="00687CFE" w:rsidRPr="00964B56" w:rsidRDefault="0034705C" w:rsidP="00E96B5A">
      <w:pPr>
        <w:pStyle w:val="Akapitzlist"/>
        <w:numPr>
          <w:ilvl w:val="0"/>
          <w:numId w:val="5"/>
        </w:numPr>
        <w:spacing w:after="0"/>
        <w:jc w:val="both"/>
      </w:pPr>
      <w:r w:rsidRPr="00964B56">
        <w:t>p</w:t>
      </w:r>
      <w:r w:rsidR="00687CFE" w:rsidRPr="00964B56">
        <w:t>rzeszczep skóry oraz tkanek</w:t>
      </w:r>
      <w:r w:rsidR="00410DE9" w:rsidRPr="00964B56">
        <w:t xml:space="preserve"> (także miejsca po pobraniach przeszczepów skóry)</w:t>
      </w:r>
    </w:p>
    <w:p w14:paraId="18A8A501" w14:textId="77777777" w:rsidR="00687CFE" w:rsidRPr="00964B56" w:rsidRDefault="0034705C" w:rsidP="00E96B5A">
      <w:pPr>
        <w:pStyle w:val="Akapitzlist"/>
        <w:numPr>
          <w:ilvl w:val="0"/>
          <w:numId w:val="5"/>
        </w:numPr>
        <w:spacing w:after="0"/>
        <w:jc w:val="both"/>
      </w:pPr>
      <w:r w:rsidRPr="00964B56">
        <w:t xml:space="preserve">powikłania </w:t>
      </w:r>
      <w:r w:rsidR="00DE07C1" w:rsidRPr="00964B56">
        <w:t>stomi</w:t>
      </w:r>
      <w:r w:rsidR="00962AF6">
        <w:t>i [10</w:t>
      </w:r>
      <w:r w:rsidR="00471441">
        <w:t>]</w:t>
      </w:r>
    </w:p>
    <w:p w14:paraId="18CEDCAD" w14:textId="77777777" w:rsidR="0085543D" w:rsidRDefault="0085543D" w:rsidP="00E96B5A">
      <w:pPr>
        <w:pStyle w:val="Nagwek1"/>
        <w:jc w:val="both"/>
      </w:pPr>
      <w:r w:rsidRPr="00DF0622">
        <w:t>Przeciwwskazania</w:t>
      </w:r>
    </w:p>
    <w:p w14:paraId="52F48CFF" w14:textId="77777777" w:rsidR="00687CFE" w:rsidRPr="0085543D" w:rsidRDefault="00E96B5A" w:rsidP="00E96B5A">
      <w:pPr>
        <w:spacing w:after="0"/>
        <w:jc w:val="both"/>
      </w:pPr>
      <w:r>
        <w:br/>
      </w:r>
      <w:r w:rsidR="00687CFE" w:rsidRPr="0085543D">
        <w:t>Przeciwwskazania do stosowania terapii podciśnieniowej</w:t>
      </w:r>
      <w:r w:rsidR="00DE07C1" w:rsidRPr="0085543D">
        <w:t xml:space="preserve"> przedstawiają się następująco</w:t>
      </w:r>
      <w:r w:rsidR="00687CFE" w:rsidRPr="0085543D">
        <w:t>:</w:t>
      </w:r>
    </w:p>
    <w:p w14:paraId="0AD1FCAA" w14:textId="77777777" w:rsidR="00687CFE" w:rsidRPr="0085543D" w:rsidRDefault="00687CFE" w:rsidP="005D5423">
      <w:pPr>
        <w:pStyle w:val="Akapitzlist"/>
        <w:numPr>
          <w:ilvl w:val="0"/>
          <w:numId w:val="6"/>
        </w:numPr>
        <w:spacing w:after="0"/>
      </w:pPr>
      <w:r w:rsidRPr="0085543D">
        <w:t>charakter nowotworowy zmian patologicznych w ranie</w:t>
      </w:r>
    </w:p>
    <w:p w14:paraId="34D6BA0F" w14:textId="77777777" w:rsidR="00687CFE" w:rsidRPr="0085543D" w:rsidRDefault="00687CFE" w:rsidP="005D5423">
      <w:pPr>
        <w:pStyle w:val="Akapitzlist"/>
        <w:numPr>
          <w:ilvl w:val="0"/>
          <w:numId w:val="6"/>
        </w:numPr>
        <w:spacing w:after="0"/>
      </w:pPr>
      <w:r w:rsidRPr="0085543D">
        <w:t>przetoki lub nieznana przyczyna powstania rany, nieje</w:t>
      </w:r>
      <w:r w:rsidR="00F0305B" w:rsidRPr="0085543D">
        <w:t>litowa przetoka lub niezbadana</w:t>
      </w:r>
      <w:r w:rsidRPr="0085543D">
        <w:t xml:space="preserve"> przetoka organów albo jamy ciała</w:t>
      </w:r>
    </w:p>
    <w:p w14:paraId="2CACA30C" w14:textId="77777777" w:rsidR="00687CFE" w:rsidRPr="0085543D" w:rsidRDefault="00687CFE" w:rsidP="005D5423">
      <w:pPr>
        <w:pStyle w:val="Akapitzlist"/>
        <w:numPr>
          <w:ilvl w:val="0"/>
          <w:numId w:val="6"/>
        </w:numPr>
        <w:spacing w:after="0"/>
      </w:pPr>
      <w:r w:rsidRPr="0085543D">
        <w:t>tkanka ma</w:t>
      </w:r>
      <w:r w:rsidR="00F0305B" w:rsidRPr="0085543D">
        <w:t>rtwicza z występującym strupem (</w:t>
      </w:r>
      <w:r w:rsidRPr="0085543D">
        <w:t>rana powinna zostać oczyszczona w celu usunięcia większości tkanki martwiczej i strupa</w:t>
      </w:r>
      <w:r w:rsidR="00F0305B" w:rsidRPr="0085543D">
        <w:t>)</w:t>
      </w:r>
    </w:p>
    <w:p w14:paraId="75F7D5C7" w14:textId="77777777" w:rsidR="00687CFE" w:rsidRPr="0085543D" w:rsidRDefault="00687CFE" w:rsidP="005D5423">
      <w:pPr>
        <w:pStyle w:val="Akapitzlist"/>
        <w:numPr>
          <w:ilvl w:val="0"/>
          <w:numId w:val="6"/>
        </w:numPr>
        <w:spacing w:after="0"/>
      </w:pPr>
      <w:r w:rsidRPr="0085543D">
        <w:t>niektóre nieleczone zap</w:t>
      </w:r>
      <w:r w:rsidR="00F0305B" w:rsidRPr="0085543D">
        <w:t>alenia kości i szpiku kostnego (</w:t>
      </w:r>
      <w:r w:rsidRPr="0085543D">
        <w:t>kość nekrotyczna powinna zostać usunięta</w:t>
      </w:r>
      <w:r w:rsidR="005F78AA" w:rsidRPr="0085543D">
        <w:t xml:space="preserve">, ponadto </w:t>
      </w:r>
      <w:r w:rsidRPr="0085543D">
        <w:t xml:space="preserve"> należy podać antybiotyki</w:t>
      </w:r>
      <w:r w:rsidR="00F0305B" w:rsidRPr="0085543D">
        <w:t>)</w:t>
      </w:r>
    </w:p>
    <w:p w14:paraId="3FD12C01" w14:textId="77777777" w:rsidR="00687CFE" w:rsidRPr="0085543D" w:rsidRDefault="00687CFE" w:rsidP="005D5423">
      <w:pPr>
        <w:pStyle w:val="Akapitzlist"/>
        <w:numPr>
          <w:ilvl w:val="0"/>
          <w:numId w:val="11"/>
        </w:numPr>
        <w:spacing w:after="0"/>
      </w:pPr>
      <w:r w:rsidRPr="0085543D">
        <w:t>odsłonięte</w:t>
      </w:r>
      <w:r w:rsidR="00F0305B" w:rsidRPr="0085543D">
        <w:t xml:space="preserve"> naczynia krwionośne lub organy (</w:t>
      </w:r>
      <w:r w:rsidRPr="0085543D">
        <w:t>należy upewnić się, że wszystkie żyły i organy są chronione przez powięź, tkankę albo przez inną barierę ochronną</w:t>
      </w:r>
      <w:r w:rsidR="00F0305B" w:rsidRPr="0085543D">
        <w:t>)</w:t>
      </w:r>
    </w:p>
    <w:p w14:paraId="5691EDD1" w14:textId="77777777" w:rsidR="00687CFE" w:rsidRPr="0085543D" w:rsidRDefault="005F78AA" w:rsidP="005D5423">
      <w:pPr>
        <w:pStyle w:val="Akapitzlist"/>
        <w:numPr>
          <w:ilvl w:val="0"/>
          <w:numId w:val="11"/>
        </w:numPr>
        <w:spacing w:after="0"/>
      </w:pPr>
      <w:r w:rsidRPr="0085543D">
        <w:t>zażywanie środków przeciwzakrzepowych oraz występujące aktywne krwawienie</w:t>
      </w:r>
    </w:p>
    <w:p w14:paraId="375D4165" w14:textId="77777777" w:rsidR="00687CFE" w:rsidRPr="00F0305B" w:rsidRDefault="005F78AA" w:rsidP="005D5423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</w:rPr>
      </w:pPr>
      <w:r w:rsidRPr="0085543D">
        <w:t>podrażnienie skóry/</w:t>
      </w:r>
      <w:r w:rsidR="00687CFE" w:rsidRPr="0085543D">
        <w:t>tkanek leżących pod warstwą poliuretanową</w:t>
      </w:r>
    </w:p>
    <w:p w14:paraId="0FA28AB3" w14:textId="77777777" w:rsidR="0085543D" w:rsidRDefault="00E96B5A" w:rsidP="00E96B5A">
      <w:pPr>
        <w:pStyle w:val="Nagwek1"/>
        <w:jc w:val="both"/>
      </w:pPr>
      <w:r>
        <w:br/>
      </w:r>
      <w:r w:rsidR="0085543D">
        <w:t>Działania niepożądane</w:t>
      </w:r>
    </w:p>
    <w:p w14:paraId="69AFA1AF" w14:textId="77777777" w:rsidR="0085543D" w:rsidRPr="0085543D" w:rsidRDefault="00E96B5A" w:rsidP="00E96B5A">
      <w:pPr>
        <w:spacing w:after="0"/>
        <w:jc w:val="both"/>
      </w:pPr>
      <w:r>
        <w:br/>
      </w:r>
      <w:r w:rsidR="00DE07C1" w:rsidRPr="0085543D">
        <w:t>Działania niepożądane są rzadko odnotowywane. Należą do nich</w:t>
      </w:r>
      <w:r w:rsidR="00687CFE" w:rsidRPr="0085543D">
        <w:t>:</w:t>
      </w:r>
    </w:p>
    <w:p w14:paraId="11DA9A4F" w14:textId="77777777" w:rsidR="0085543D" w:rsidRPr="0085543D" w:rsidRDefault="00F0305B" w:rsidP="00E96B5A">
      <w:pPr>
        <w:pStyle w:val="Akapitzlist"/>
        <w:numPr>
          <w:ilvl w:val="0"/>
          <w:numId w:val="22"/>
        </w:numPr>
        <w:spacing w:after="0"/>
        <w:jc w:val="both"/>
      </w:pPr>
      <w:r w:rsidRPr="0085543D">
        <w:t>bolesność</w:t>
      </w:r>
    </w:p>
    <w:p w14:paraId="0A5E731D" w14:textId="77777777" w:rsidR="0085543D" w:rsidRPr="00A655E0" w:rsidRDefault="00687CFE" w:rsidP="00E96B5A">
      <w:pPr>
        <w:pStyle w:val="Akapitzlist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</w:rPr>
      </w:pPr>
      <w:r w:rsidRPr="0085543D">
        <w:t xml:space="preserve">krwawienie towarzyszące zmianie opatrunków wynikające z wrastania tkanki ziarninowej </w:t>
      </w:r>
      <w:r w:rsidR="00962AF6">
        <w:t>do ich wnętrza [11</w:t>
      </w:r>
      <w:r w:rsidR="00471441">
        <w:t>]</w:t>
      </w:r>
    </w:p>
    <w:p w14:paraId="6472CBAB" w14:textId="77777777" w:rsidR="00687CFE" w:rsidRPr="0085543D" w:rsidRDefault="0085543D" w:rsidP="00E96B5A">
      <w:pPr>
        <w:pStyle w:val="Nagwek1"/>
        <w:jc w:val="both"/>
      </w:pPr>
      <w:r w:rsidRPr="0085543D">
        <w:t>Urządzenie</w:t>
      </w:r>
      <w:r w:rsidR="003E45FB">
        <w:t xml:space="preserve"> </w:t>
      </w:r>
      <w:r w:rsidR="002A76AE" w:rsidRPr="0085543D">
        <w:br/>
      </w:r>
    </w:p>
    <w:p w14:paraId="22FC3870" w14:textId="77777777" w:rsidR="00687CFE" w:rsidRPr="0085543D" w:rsidRDefault="00ED1186" w:rsidP="00E96B5A">
      <w:pPr>
        <w:spacing w:after="0"/>
        <w:jc w:val="both"/>
      </w:pPr>
      <w:r w:rsidRPr="0085543D">
        <w:t>Urządzen</w:t>
      </w:r>
      <w:r w:rsidR="00DE07C1" w:rsidRPr="0085543D">
        <w:t>i</w:t>
      </w:r>
      <w:r w:rsidRPr="0085543D">
        <w:t>e</w:t>
      </w:r>
      <w:r w:rsidR="00E96B5A">
        <w:t xml:space="preserve"> </w:t>
      </w:r>
      <w:r w:rsidR="00452CA3" w:rsidRPr="0085543D">
        <w:t>do terapii podciśnieniem składa</w:t>
      </w:r>
      <w:r w:rsidR="00687CFE" w:rsidRPr="0085543D">
        <w:t xml:space="preserve"> się z:</w:t>
      </w:r>
    </w:p>
    <w:p w14:paraId="410DE7F2" w14:textId="77777777" w:rsidR="00687CFE" w:rsidRPr="0085543D" w:rsidRDefault="00AF51CB" w:rsidP="00E96B5A">
      <w:pPr>
        <w:pStyle w:val="Akapitzlist"/>
        <w:numPr>
          <w:ilvl w:val="0"/>
          <w:numId w:val="12"/>
        </w:numPr>
        <w:spacing w:after="0"/>
        <w:jc w:val="both"/>
      </w:pPr>
      <w:r w:rsidRPr="0085543D">
        <w:rPr>
          <w:b/>
          <w:bCs/>
        </w:rPr>
        <w:t>a</w:t>
      </w:r>
      <w:r w:rsidR="005D5423">
        <w:rPr>
          <w:b/>
          <w:bCs/>
        </w:rPr>
        <w:t>pataru</w:t>
      </w:r>
      <w:r w:rsidRPr="0085543D">
        <w:rPr>
          <w:b/>
          <w:bCs/>
        </w:rPr>
        <w:t xml:space="preserve"> wytwarzającego podciśnienie</w:t>
      </w:r>
      <w:r w:rsidR="00314C55" w:rsidRPr="0085543D">
        <w:t xml:space="preserve">, które uzyskiwane jest dzięki przemieszczaniu cząsteczek gazu z miejsca terapii (okolica ponad raną) przy użyciu generowanej </w:t>
      </w:r>
      <w:r w:rsidR="00617A6E" w:rsidRPr="0085543D">
        <w:t>siły ssącej. Może mieć postać małego, przenośnego urządzenia, które nie wymaga montowania kanistra gromadzącego wydzielinę (wytwarza  tylko podciśnienie, a treść neutralizowana jest w samym opatrunku) bądź dużego, stacjonarnego urządzenia wyposażonego także w kanister. Daje to możliwość stosowania tego typu sprzętu tak  w szpitalach, jak i ambulatoryjnie, u</w:t>
      </w:r>
      <w:r w:rsidR="005D5423">
        <w:t xml:space="preserve"> pacjentów leżących i mobilnych.</w:t>
      </w:r>
    </w:p>
    <w:p w14:paraId="4D87FECA" w14:textId="77777777" w:rsidR="00687CFE" w:rsidRPr="0085543D" w:rsidRDefault="00687CFE" w:rsidP="00E96B5A">
      <w:pPr>
        <w:pStyle w:val="Akapitzlist"/>
        <w:numPr>
          <w:ilvl w:val="0"/>
          <w:numId w:val="12"/>
        </w:numPr>
        <w:spacing w:after="0"/>
        <w:jc w:val="both"/>
      </w:pPr>
      <w:r w:rsidRPr="0085543D">
        <w:rPr>
          <w:b/>
          <w:bCs/>
        </w:rPr>
        <w:t>pianki hydrofobowej</w:t>
      </w:r>
      <w:r w:rsidR="00452CA3" w:rsidRPr="0085543D">
        <w:t xml:space="preserve">, która umieszczona na powierzchni rany zapewnia </w:t>
      </w:r>
      <w:r w:rsidRPr="0085543D">
        <w:t>równomierne rozprowadzenie ciśnienia</w:t>
      </w:r>
      <w:r w:rsidR="00452CA3" w:rsidRPr="0085543D">
        <w:t xml:space="preserve"> oraz zapobiega zassaniu</w:t>
      </w:r>
      <w:r w:rsidRPr="0085543D">
        <w:t xml:space="preserve"> się drenu do powierzchni rany</w:t>
      </w:r>
      <w:r w:rsidR="00452CA3" w:rsidRPr="0085543D">
        <w:t xml:space="preserve">. </w:t>
      </w:r>
      <w:r w:rsidR="0068244E" w:rsidRPr="0085543D">
        <w:t xml:space="preserve">Właściwy </w:t>
      </w:r>
      <w:r w:rsidR="00C91D53" w:rsidRPr="0085543D">
        <w:t>opatrunek powinien zapewniać</w:t>
      </w:r>
      <w:r w:rsidR="00E96B5A">
        <w:t xml:space="preserve"> </w:t>
      </w:r>
      <w:r w:rsidR="00C91D53" w:rsidRPr="0085543D">
        <w:t>wypełnienie całej przestrzeni w ranie</w:t>
      </w:r>
      <w:r w:rsidR="0068244E" w:rsidRPr="0085543D">
        <w:t xml:space="preserve"> (bez przylegania do dna rany/tkanki ziarninowej) i </w:t>
      </w:r>
      <w:r w:rsidR="00C91D53" w:rsidRPr="0085543D">
        <w:t xml:space="preserve">umożliwić  transfer wysięku z rany </w:t>
      </w:r>
      <w:r w:rsidR="00A9534E" w:rsidRPr="0085543D">
        <w:t>do drenu</w:t>
      </w:r>
      <w:r w:rsidR="0068244E" w:rsidRPr="0085543D">
        <w:t xml:space="preserve">. </w:t>
      </w:r>
      <w:r w:rsidR="00452CA3" w:rsidRPr="0085543D">
        <w:t>W zastosowaniu są</w:t>
      </w:r>
      <w:r w:rsidR="00E96B5A">
        <w:t xml:space="preserve"> </w:t>
      </w:r>
      <w:r w:rsidR="00452CA3" w:rsidRPr="0085543D">
        <w:t xml:space="preserve">dwa rodzaje gąbek: poliuretanowe  (PU) i </w:t>
      </w:r>
      <w:r w:rsidR="005D5423">
        <w:t>poliwinylowe (PVA).</w:t>
      </w:r>
    </w:p>
    <w:p w14:paraId="754656FC" w14:textId="77777777" w:rsidR="00687CFE" w:rsidRPr="0085543D" w:rsidRDefault="00687CFE" w:rsidP="00E96B5A">
      <w:pPr>
        <w:pStyle w:val="Akapitzlist"/>
        <w:numPr>
          <w:ilvl w:val="0"/>
          <w:numId w:val="12"/>
        </w:numPr>
        <w:spacing w:after="0"/>
        <w:jc w:val="both"/>
      </w:pPr>
      <w:r w:rsidRPr="0085543D">
        <w:rPr>
          <w:b/>
          <w:bCs/>
        </w:rPr>
        <w:t>warstwy kontak</w:t>
      </w:r>
      <w:r w:rsidR="00305382" w:rsidRPr="0085543D">
        <w:rPr>
          <w:b/>
          <w:bCs/>
        </w:rPr>
        <w:t>towej</w:t>
      </w:r>
      <w:r w:rsidR="00305382" w:rsidRPr="0085543D">
        <w:t>, która zapewnia ochronę. Umieszcza się ją</w:t>
      </w:r>
      <w:r w:rsidR="001B1B55" w:rsidRPr="0085543D">
        <w:t xml:space="preserve"> pomiędzy gąbką a raną </w:t>
      </w:r>
      <w:r w:rsidR="005D5423">
        <w:t>co jest najistotniejsze</w:t>
      </w:r>
      <w:r w:rsidR="001B1B55" w:rsidRPr="0085543D">
        <w:t xml:space="preserve"> </w:t>
      </w:r>
      <w:r w:rsidRPr="0085543D">
        <w:t>w sytuacjach gdy w obrębie rany lub w pobliżu znajdują się naczynia krwionośne, trzewia czy inne wrażliwe st</w:t>
      </w:r>
      <w:r w:rsidR="00983AF4" w:rsidRPr="0085543D">
        <w:t xml:space="preserve">ruktury. Najczęściej używa sie: gazy </w:t>
      </w:r>
      <w:r w:rsidRPr="0085543D">
        <w:t>n</w:t>
      </w:r>
      <w:r w:rsidR="00983AF4" w:rsidRPr="0085543D">
        <w:t>asączonej</w:t>
      </w:r>
      <w:r w:rsidRPr="0085543D">
        <w:t xml:space="preserve"> parafiną lub wazeliną, </w:t>
      </w:r>
      <w:r w:rsidR="00D95696" w:rsidRPr="0085543D">
        <w:t>silikonowanej płytki</w:t>
      </w:r>
      <w:r w:rsidR="00933DB2" w:rsidRPr="0085543D">
        <w:t xml:space="preserve">, folii nieadhezyjnej. </w:t>
      </w:r>
    </w:p>
    <w:p w14:paraId="2683E5F4" w14:textId="77777777" w:rsidR="00687CFE" w:rsidRPr="0085543D" w:rsidRDefault="00933DB2" w:rsidP="00E96B5A">
      <w:pPr>
        <w:pStyle w:val="Akapitzlist"/>
        <w:numPr>
          <w:ilvl w:val="0"/>
          <w:numId w:val="12"/>
        </w:numPr>
        <w:spacing w:after="0"/>
        <w:jc w:val="both"/>
      </w:pPr>
      <w:r w:rsidRPr="0085543D">
        <w:rPr>
          <w:b/>
          <w:bCs/>
        </w:rPr>
        <w:t>portu</w:t>
      </w:r>
      <w:r w:rsidRPr="0085543D">
        <w:t xml:space="preserve"> (zwanego także łącznikiem) -</w:t>
      </w:r>
      <w:r w:rsidR="00305382" w:rsidRPr="0085543D">
        <w:t xml:space="preserve"> jest to </w:t>
      </w:r>
      <w:r w:rsidR="00687CFE" w:rsidRPr="0085543D">
        <w:t xml:space="preserve">element </w:t>
      </w:r>
      <w:r w:rsidR="00D95696" w:rsidRPr="0085543D">
        <w:t xml:space="preserve">łączący </w:t>
      </w:r>
      <w:r w:rsidR="003521D0" w:rsidRPr="0085543D">
        <w:t xml:space="preserve">opatrunek </w:t>
      </w:r>
      <w:r w:rsidR="00687CFE" w:rsidRPr="0085543D">
        <w:t xml:space="preserve"> z generatorem podciśnienia.</w:t>
      </w:r>
      <w:r w:rsidR="0085543D" w:rsidRPr="0085543D">
        <w:t xml:space="preserve"> Pow</w:t>
      </w:r>
      <w:r w:rsidR="003521D0" w:rsidRPr="0085543D">
        <w:t>inien być e</w:t>
      </w:r>
      <w:r w:rsidR="00687CFE" w:rsidRPr="0085543D">
        <w:t>lastyczny i miękki</w:t>
      </w:r>
      <w:r w:rsidR="003521D0" w:rsidRPr="0085543D">
        <w:t xml:space="preserve"> co </w:t>
      </w:r>
      <w:r w:rsidR="00687CFE" w:rsidRPr="0085543D">
        <w:t xml:space="preserve">ułatwia </w:t>
      </w:r>
      <w:r w:rsidR="003521D0" w:rsidRPr="0085543D">
        <w:t>aplikowanie w wybrane miejsce (</w:t>
      </w:r>
      <w:r w:rsidR="00687CFE" w:rsidRPr="0085543D">
        <w:t>najczęściej w miejsce o największym wysięku</w:t>
      </w:r>
      <w:r w:rsidR="003521D0" w:rsidRPr="0085543D">
        <w:t>)</w:t>
      </w:r>
      <w:r w:rsidR="005D5423">
        <w:t>.</w:t>
      </w:r>
    </w:p>
    <w:p w14:paraId="2D198467" w14:textId="77777777" w:rsidR="00933DB2" w:rsidRPr="0085543D" w:rsidRDefault="00A9534E" w:rsidP="00E96B5A">
      <w:pPr>
        <w:pStyle w:val="Akapitzlist"/>
        <w:numPr>
          <w:ilvl w:val="0"/>
          <w:numId w:val="12"/>
        </w:numPr>
        <w:spacing w:after="0"/>
        <w:jc w:val="both"/>
      </w:pPr>
      <w:r w:rsidRPr="0085543D">
        <w:rPr>
          <w:b/>
          <w:bCs/>
        </w:rPr>
        <w:t>drenów</w:t>
      </w:r>
      <w:r w:rsidRPr="0085543D">
        <w:t xml:space="preserve"> - łączą (przez port</w:t>
      </w:r>
      <w:r w:rsidR="00933DB2" w:rsidRPr="0085543D">
        <w:t>)</w:t>
      </w:r>
      <w:r w:rsidR="005D5423">
        <w:t xml:space="preserve"> </w:t>
      </w:r>
      <w:r w:rsidR="00933DB2" w:rsidRPr="0085543D">
        <w:t>urządzenie generujące siłę ssącą z raną</w:t>
      </w:r>
      <w:r w:rsidR="005D5423">
        <w:t>.</w:t>
      </w:r>
    </w:p>
    <w:p w14:paraId="46F93730" w14:textId="77777777" w:rsidR="00687CFE" w:rsidRPr="0085543D" w:rsidRDefault="00933DB2" w:rsidP="00E96B5A">
      <w:pPr>
        <w:pStyle w:val="Akapitzlist"/>
        <w:numPr>
          <w:ilvl w:val="0"/>
          <w:numId w:val="12"/>
        </w:numPr>
        <w:spacing w:after="0"/>
        <w:jc w:val="both"/>
      </w:pPr>
      <w:r w:rsidRPr="0085543D">
        <w:rPr>
          <w:b/>
          <w:bCs/>
        </w:rPr>
        <w:t>p</w:t>
      </w:r>
      <w:r w:rsidR="00687CFE" w:rsidRPr="0085543D">
        <w:rPr>
          <w:b/>
          <w:bCs/>
        </w:rPr>
        <w:t>ółprzepuszczalnej folii samoprzylepnej</w:t>
      </w:r>
      <w:r w:rsidR="00687CFE" w:rsidRPr="0085543D">
        <w:t xml:space="preserve"> szczelnie zakrywającej powierzchnię rany </w:t>
      </w:r>
      <w:r w:rsidRPr="0085543D">
        <w:t xml:space="preserve">i opatrunku wraz </w:t>
      </w:r>
      <w:r w:rsidR="00687CFE" w:rsidRPr="0085543D">
        <w:t>z obszarem ochronnym dookoła niej (ok 3-5cm marginesu wokół rany)</w:t>
      </w:r>
      <w:r w:rsidR="0085543D" w:rsidRPr="0085543D">
        <w:t>. U</w:t>
      </w:r>
      <w:r w:rsidR="00687CFE" w:rsidRPr="0085543D">
        <w:t>możliwia ona powstanie częściowej próżni w obszarze terapii</w:t>
      </w:r>
      <w:r w:rsidR="005D5423">
        <w:t>.</w:t>
      </w:r>
    </w:p>
    <w:p w14:paraId="61C7091F" w14:textId="77777777" w:rsidR="00E41ACB" w:rsidRDefault="00933DB2" w:rsidP="00E96B5A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</w:rPr>
      </w:pPr>
      <w:r w:rsidRPr="0085543D">
        <w:rPr>
          <w:b/>
          <w:bCs/>
        </w:rPr>
        <w:t>p</w:t>
      </w:r>
      <w:r w:rsidR="00687CFE" w:rsidRPr="0085543D">
        <w:rPr>
          <w:b/>
          <w:bCs/>
        </w:rPr>
        <w:t>ojemnika na płyny</w:t>
      </w:r>
      <w:r w:rsidR="00471441">
        <w:rPr>
          <w:b/>
          <w:bCs/>
        </w:rPr>
        <w:t xml:space="preserve"> </w:t>
      </w:r>
      <w:r w:rsidRPr="0085543D">
        <w:t>powstałe w ranie (przekazywane</w:t>
      </w:r>
      <w:r w:rsidR="00687CFE" w:rsidRPr="0085543D">
        <w:t xml:space="preserve"> za pomocą dr</w:t>
      </w:r>
      <w:r w:rsidR="00452CA3" w:rsidRPr="0085543D">
        <w:t>enu)</w:t>
      </w:r>
      <w:r w:rsidR="00374B87">
        <w:t>.</w:t>
      </w:r>
      <w:r w:rsidR="00687CFE" w:rsidRPr="00617A6E">
        <w:rPr>
          <w:rFonts w:ascii="Times New Roman" w:hAnsi="Times New Roman" w:cs="Times New Roman"/>
          <w:color w:val="FF0000"/>
        </w:rPr>
        <w:br/>
      </w:r>
    </w:p>
    <w:p w14:paraId="2BB5DE8D" w14:textId="77777777" w:rsidR="00270112" w:rsidRDefault="00270112" w:rsidP="00270112">
      <w:pPr>
        <w:pStyle w:val="Akapitzlist"/>
        <w:spacing w:after="0"/>
        <w:jc w:val="both"/>
        <w:rPr>
          <w:b/>
          <w:bCs/>
        </w:rPr>
      </w:pPr>
    </w:p>
    <w:p w14:paraId="7B279D76" w14:textId="77777777" w:rsidR="00270112" w:rsidRPr="00617A6E" w:rsidRDefault="00270112" w:rsidP="003764E7">
      <w:pPr>
        <w:pStyle w:val="Akapitzlist"/>
        <w:spacing w:after="0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7FD5DE6E" wp14:editId="4AC31B92">
            <wp:extent cx="5024180" cy="5004000"/>
            <wp:effectExtent l="19050" t="0" r="5020" b="0"/>
            <wp:docPr id="1" name="Obraz 0" descr="npwt_obrazek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pwt_obrazek.jpe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24180" cy="50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0BAB1" w14:textId="77777777" w:rsidR="00617A6E" w:rsidRPr="00617A6E" w:rsidRDefault="00617A6E" w:rsidP="00E96B5A">
      <w:pPr>
        <w:pStyle w:val="Nagwek1"/>
      </w:pPr>
      <w:r w:rsidRPr="00617A6E">
        <w:t>Rodzaje terapii podciśnieniowej:</w:t>
      </w:r>
      <w:r w:rsidR="00E96B5A">
        <w:br/>
      </w:r>
    </w:p>
    <w:p w14:paraId="1796F7D6" w14:textId="77777777" w:rsidR="00617A6E" w:rsidRPr="002F1E63" w:rsidRDefault="00471441" w:rsidP="003764E7">
      <w:pPr>
        <w:pStyle w:val="Akapitzlist"/>
        <w:numPr>
          <w:ilvl w:val="0"/>
          <w:numId w:val="16"/>
        </w:numPr>
        <w:jc w:val="both"/>
      </w:pPr>
      <w:r w:rsidRPr="002F1E63">
        <w:rPr>
          <w:b/>
          <w:bCs/>
        </w:rPr>
        <w:t>T</w:t>
      </w:r>
      <w:r w:rsidR="007E1524" w:rsidRPr="002F1E63">
        <w:rPr>
          <w:b/>
          <w:bCs/>
        </w:rPr>
        <w:t xml:space="preserve">radycyjna </w:t>
      </w:r>
      <w:r w:rsidR="00617A6E" w:rsidRPr="002F1E63">
        <w:rPr>
          <w:b/>
          <w:bCs/>
        </w:rPr>
        <w:t xml:space="preserve"> (stacjonarna</w:t>
      </w:r>
      <w:r w:rsidR="004F4023" w:rsidRPr="002F1E63">
        <w:rPr>
          <w:b/>
          <w:bCs/>
        </w:rPr>
        <w:t>)</w:t>
      </w:r>
      <w:r w:rsidR="004F4023" w:rsidRPr="002F1E63">
        <w:t xml:space="preserve">: </w:t>
      </w:r>
      <w:r w:rsidR="004130FD" w:rsidRPr="002F1E63">
        <w:t xml:space="preserve">tradycyjne systemy </w:t>
      </w:r>
      <w:r w:rsidR="0098464D" w:rsidRPr="002F1E63">
        <w:t>posiadają</w:t>
      </w:r>
      <w:r w:rsidR="004F4023" w:rsidRPr="002F1E63">
        <w:t xml:space="preserve"> </w:t>
      </w:r>
      <w:r w:rsidR="00617A6E" w:rsidRPr="002F1E63">
        <w:t xml:space="preserve">zbiornik. Aplikowane ciśnienie może być regulowane i stosowane </w:t>
      </w:r>
      <w:r w:rsidR="004F4023" w:rsidRPr="002F1E63">
        <w:t xml:space="preserve">zarówno </w:t>
      </w:r>
      <w:r w:rsidR="00617A6E" w:rsidRPr="002F1E63">
        <w:t>w trybie ciągłym lub zmiennym</w:t>
      </w:r>
      <w:r w:rsidR="004130FD" w:rsidRPr="002F1E63">
        <w:t>. U</w:t>
      </w:r>
      <w:r w:rsidR="00617A6E" w:rsidRPr="002F1E63">
        <w:t xml:space="preserve">rządzenia </w:t>
      </w:r>
      <w:r w:rsidR="005E4A8E" w:rsidRPr="002F1E63">
        <w:t xml:space="preserve">te </w:t>
      </w:r>
      <w:r w:rsidR="004130FD" w:rsidRPr="002F1E63">
        <w:t>(</w:t>
      </w:r>
      <w:r w:rsidR="00617A6E" w:rsidRPr="002F1E63">
        <w:t>zazwy</w:t>
      </w:r>
      <w:r w:rsidR="004130FD" w:rsidRPr="002F1E63">
        <w:t>czaj zasilane elektrycznie)</w:t>
      </w:r>
      <w:r w:rsidR="00617A6E" w:rsidRPr="002F1E63">
        <w:t xml:space="preserve"> są stosowane </w:t>
      </w:r>
      <w:r w:rsidR="004130FD" w:rsidRPr="002F1E63">
        <w:t xml:space="preserve">głównie </w:t>
      </w:r>
      <w:r w:rsidR="00617A6E" w:rsidRPr="002F1E63">
        <w:t xml:space="preserve">w szpitalach, ale mogą być również dostosowane do użycia w opiece ambulatoryjnej. Ponadto mogą być stosowane </w:t>
      </w:r>
      <w:r w:rsidR="005E4A8E" w:rsidRPr="002F1E63">
        <w:t xml:space="preserve">z roztworem do </w:t>
      </w:r>
      <w:r w:rsidR="004130FD" w:rsidRPr="002F1E63">
        <w:t>płukania.</w:t>
      </w:r>
    </w:p>
    <w:p w14:paraId="15AE96ED" w14:textId="77777777" w:rsidR="00617A6E" w:rsidRPr="002F1E63" w:rsidRDefault="00471441" w:rsidP="00E96B5A">
      <w:pPr>
        <w:pStyle w:val="Akapitzlist"/>
        <w:numPr>
          <w:ilvl w:val="0"/>
          <w:numId w:val="16"/>
        </w:numPr>
        <w:jc w:val="both"/>
      </w:pPr>
      <w:r w:rsidRPr="002F1E63">
        <w:rPr>
          <w:b/>
          <w:bCs/>
        </w:rPr>
        <w:t>Z</w:t>
      </w:r>
      <w:r w:rsidR="00617A6E" w:rsidRPr="002F1E63">
        <w:rPr>
          <w:b/>
          <w:bCs/>
        </w:rPr>
        <w:t xml:space="preserve"> wykorzystaniem systemów jednorazowych</w:t>
      </w:r>
      <w:r w:rsidR="00617A6E" w:rsidRPr="002F1E63">
        <w:t xml:space="preserve">: (sNPWT, kieszonkowych, bez zbiornika, zasilanych mechanicznie, jednorazowego użytku, przenośnych). Niektóre urządzenia </w:t>
      </w:r>
      <w:r w:rsidR="004130FD" w:rsidRPr="002F1E63">
        <w:t>do tego typu leczenia nie zawierają zbiornika, a wydzielinę</w:t>
      </w:r>
      <w:r w:rsidR="00617A6E" w:rsidRPr="002F1E63">
        <w:t xml:space="preserve"> </w:t>
      </w:r>
      <w:r w:rsidR="004130FD" w:rsidRPr="002F1E63">
        <w:t>pochłaniają głównie wierzchnie</w:t>
      </w:r>
      <w:r w:rsidR="00617A6E" w:rsidRPr="002F1E63">
        <w:t xml:space="preserve"> warstw</w:t>
      </w:r>
      <w:r w:rsidR="004130FD" w:rsidRPr="002F1E63">
        <w:t>y</w:t>
      </w:r>
      <w:r w:rsidR="00617A6E" w:rsidRPr="002F1E63">
        <w:t xml:space="preserve"> opatrunku. </w:t>
      </w:r>
      <w:r w:rsidR="005E4A8E" w:rsidRPr="002F1E63">
        <w:t>Ten rodzaj terapii s</w:t>
      </w:r>
      <w:r w:rsidR="004130FD" w:rsidRPr="002F1E63">
        <w:t>tosowany jest w przypadku</w:t>
      </w:r>
      <w:r w:rsidR="00617A6E" w:rsidRPr="002F1E63">
        <w:t xml:space="preserve"> ran z małym lub umiarkowanym wysiękiem. Ciśnienie generowane jest w trybie ciągłym, bez m</w:t>
      </w:r>
      <w:r w:rsidR="005E4A8E" w:rsidRPr="002F1E63">
        <w:t xml:space="preserve">ożliwości regulacji. Urządzenia </w:t>
      </w:r>
      <w:r w:rsidR="00617A6E" w:rsidRPr="002F1E63">
        <w:t>są zazwyczaj zasilane bateriami i stosowane głównie w opiece ambulatoryjnej.</w:t>
      </w:r>
      <w:r w:rsidR="00617A6E" w:rsidRPr="002F1E63">
        <w:br/>
      </w:r>
    </w:p>
    <w:p w14:paraId="65E0AED4" w14:textId="77777777" w:rsidR="00617A6E" w:rsidRPr="002F1E63" w:rsidRDefault="004130FD" w:rsidP="00E96B5A">
      <w:pPr>
        <w:pStyle w:val="Akapitzlist"/>
        <w:numPr>
          <w:ilvl w:val="0"/>
          <w:numId w:val="16"/>
        </w:numPr>
        <w:jc w:val="both"/>
      </w:pPr>
      <w:r w:rsidRPr="002F1E63">
        <w:rPr>
          <w:b/>
          <w:bCs/>
        </w:rPr>
        <w:t>N</w:t>
      </w:r>
      <w:r w:rsidR="00617A6E" w:rsidRPr="002F1E63">
        <w:rPr>
          <w:b/>
          <w:bCs/>
        </w:rPr>
        <w:t>a ranach pierwotnie zamkniętych</w:t>
      </w:r>
      <w:r w:rsidR="005E4A8E" w:rsidRPr="002F1E63">
        <w:t xml:space="preserve"> (ciNPWT, </w:t>
      </w:r>
      <w:r w:rsidR="00617A6E" w:rsidRPr="002F1E63">
        <w:t xml:space="preserve">profilaktyczna, zapobiegawcza). NPWT stosowana jest na pierwotnie zamkniętej ranie pooperacyjnej w celu obniżenia ryzyka powikłań miejsca operowanego, takich jak zakażenie,  krwiak, miejscowe niedokrwienie, martwica, rozejście się rany i długi proces gojenia. </w:t>
      </w:r>
      <w:r w:rsidR="005E4A8E" w:rsidRPr="002F1E63">
        <w:t xml:space="preserve"> Przy ciNPWT stosuje się z</w:t>
      </w:r>
      <w:r w:rsidR="00617A6E" w:rsidRPr="002F1E63">
        <w:t>arówno system</w:t>
      </w:r>
      <w:r w:rsidR="005E4A8E" w:rsidRPr="002F1E63">
        <w:t>y tradycyjne, jak i jednorazowe</w:t>
      </w:r>
      <w:r w:rsidR="00962AF6">
        <w:t xml:space="preserve"> [</w:t>
      </w:r>
      <w:r w:rsidR="00962AF6" w:rsidRPr="005A49F5">
        <w:t>12]</w:t>
      </w:r>
      <w:r w:rsidR="005E4A8E" w:rsidRPr="005A49F5">
        <w:t>.</w:t>
      </w:r>
    </w:p>
    <w:p w14:paraId="779FE5B6" w14:textId="77777777" w:rsidR="00E9061B" w:rsidRDefault="00E9061B" w:rsidP="00E96B5A">
      <w:pPr>
        <w:jc w:val="both"/>
      </w:pPr>
    </w:p>
    <w:p w14:paraId="4C3C6A22" w14:textId="77777777" w:rsidR="007A6EFC" w:rsidRDefault="007A6EFC" w:rsidP="00E96B5A">
      <w:pPr>
        <w:jc w:val="both"/>
      </w:pPr>
      <w:r>
        <w:rPr>
          <w:noProof/>
          <w:lang w:eastAsia="pl-PL"/>
        </w:rPr>
        <w:drawing>
          <wp:inline distT="0" distB="0" distL="0" distR="0" wp14:anchorId="3A058263" wp14:editId="0067DB59">
            <wp:extent cx="5760720" cy="4986655"/>
            <wp:effectExtent l="19050" t="0" r="0" b="0"/>
            <wp:docPr id="2" name="Obraz 1" descr="ryc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ycina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986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06D4C" w14:textId="77777777" w:rsidR="00E9061B" w:rsidRPr="00105D51" w:rsidRDefault="00E9061B" w:rsidP="00E96B5A">
      <w:pPr>
        <w:pStyle w:val="Nagwek1"/>
        <w:jc w:val="both"/>
      </w:pPr>
      <w:r>
        <w:t>Parametry ciśnienia</w:t>
      </w:r>
    </w:p>
    <w:p w14:paraId="252DD95F" w14:textId="77777777" w:rsidR="00617A6E" w:rsidRDefault="00617A6E" w:rsidP="00E96B5A">
      <w:pPr>
        <w:spacing w:after="0"/>
        <w:jc w:val="both"/>
        <w:rPr>
          <w:rFonts w:ascii="Times New Roman" w:hAnsi="Times New Roman" w:cs="Times New Roman"/>
          <w:color w:val="00B050"/>
        </w:rPr>
      </w:pPr>
    </w:p>
    <w:p w14:paraId="6AF8E667" w14:textId="77777777" w:rsidR="00E41ACB" w:rsidRPr="00E9061B" w:rsidRDefault="00E41ACB" w:rsidP="00E96B5A">
      <w:pPr>
        <w:spacing w:after="0"/>
        <w:jc w:val="both"/>
      </w:pPr>
      <w:r w:rsidRPr="00E9061B">
        <w:t xml:space="preserve">Brak </w:t>
      </w:r>
      <w:r w:rsidR="00A9534E" w:rsidRPr="00E9061B">
        <w:t xml:space="preserve">jest </w:t>
      </w:r>
      <w:r w:rsidRPr="00E9061B">
        <w:t>jednoznacznych wytycznych dotyczących ciśnienia</w:t>
      </w:r>
      <w:r w:rsidR="00687CFE" w:rsidRPr="00E9061B">
        <w:t>, na które system powinien zostać n</w:t>
      </w:r>
      <w:r w:rsidRPr="00E9061B">
        <w:t>astawiony. Z</w:t>
      </w:r>
      <w:r w:rsidR="00687CFE" w:rsidRPr="00E9061B">
        <w:t>ależy to od różnych czynników</w:t>
      </w:r>
      <w:r w:rsidRPr="00E9061B">
        <w:t>:</w:t>
      </w:r>
    </w:p>
    <w:p w14:paraId="69ABF5E7" w14:textId="77777777" w:rsidR="00E41ACB" w:rsidRPr="00E9061B" w:rsidRDefault="004D3F28" w:rsidP="00E96B5A">
      <w:pPr>
        <w:pStyle w:val="Akapitzlist"/>
        <w:numPr>
          <w:ilvl w:val="0"/>
          <w:numId w:val="14"/>
        </w:numPr>
        <w:spacing w:after="0"/>
        <w:jc w:val="both"/>
      </w:pPr>
      <w:r w:rsidRPr="00E9061B">
        <w:t>t</w:t>
      </w:r>
      <w:r w:rsidR="00AD4D2B" w:rsidRPr="00E9061B">
        <w:t>yp użytego wypełnienia rany (</w:t>
      </w:r>
      <w:r w:rsidR="002560EF" w:rsidRPr="00E9061B">
        <w:t xml:space="preserve">badanie retrospektywne podciśnieniowego leczenia ran pokazało, że satysfakcjonujące wyniki uzyskano </w:t>
      </w:r>
      <w:r w:rsidR="006B6BDE" w:rsidRPr="00E9061B">
        <w:t xml:space="preserve">przy użyciu ciśnienia </w:t>
      </w:r>
      <w:r w:rsidR="00AD4D2B" w:rsidRPr="00E9061B">
        <w:t xml:space="preserve">80mmHg dla opatrunku gazowego </w:t>
      </w:r>
      <w:r w:rsidR="006B6BDE" w:rsidRPr="00E9061B">
        <w:t xml:space="preserve">kontra 125 mmHg </w:t>
      </w:r>
      <w:r w:rsidR="00AD4D2B" w:rsidRPr="00E9061B">
        <w:t xml:space="preserve">przy użyciu pianki poliuretanowej na otwartej komórce. </w:t>
      </w:r>
      <w:r w:rsidR="005D5423">
        <w:t>Poza tym o</w:t>
      </w:r>
      <w:r w:rsidR="006B6BDE" w:rsidRPr="00E9061B">
        <w:t>kazało się</w:t>
      </w:r>
      <w:r w:rsidR="00AD4D2B" w:rsidRPr="00E9061B">
        <w:t xml:space="preserve">, że </w:t>
      </w:r>
      <w:r w:rsidR="00A9534E" w:rsidRPr="00E9061B">
        <w:t>tempo gojenia  rany, wypad</w:t>
      </w:r>
      <w:r w:rsidR="00AD4D2B" w:rsidRPr="00E9061B">
        <w:t xml:space="preserve">a korzystniej </w:t>
      </w:r>
      <w:r w:rsidR="006B6BDE" w:rsidRPr="00E9061B">
        <w:t xml:space="preserve">dla opatrunku gazowego </w:t>
      </w:r>
      <w:r w:rsidR="00AD4D2B" w:rsidRPr="00E9061B">
        <w:t xml:space="preserve">w porównaniu z </w:t>
      </w:r>
      <w:r w:rsidR="00A9534E" w:rsidRPr="00E9061B">
        <w:t>systemami opartymi</w:t>
      </w:r>
      <w:r w:rsidR="00AD4D2B" w:rsidRPr="00E9061B">
        <w:t xml:space="preserve"> na piance poliuretanowe</w:t>
      </w:r>
      <w:r w:rsidR="006B6BDE" w:rsidRPr="00E9061B">
        <w:t>j</w:t>
      </w:r>
      <w:r w:rsidR="00374B87">
        <w:t>)</w:t>
      </w:r>
      <w:r w:rsidR="005D5423">
        <w:t>,</w:t>
      </w:r>
    </w:p>
    <w:p w14:paraId="05057BC2" w14:textId="77777777" w:rsidR="004D3F28" w:rsidRPr="00E9061B" w:rsidRDefault="00687CFE" w:rsidP="00E96B5A">
      <w:pPr>
        <w:pStyle w:val="Akapitzlist"/>
        <w:numPr>
          <w:ilvl w:val="0"/>
          <w:numId w:val="14"/>
        </w:numPr>
        <w:spacing w:after="0"/>
        <w:jc w:val="both"/>
      </w:pPr>
      <w:r w:rsidRPr="00E9061B">
        <w:t>il</w:t>
      </w:r>
      <w:r w:rsidR="00A9534E" w:rsidRPr="00E9061B">
        <w:t>ości</w:t>
      </w:r>
      <w:r w:rsidR="004D3F28" w:rsidRPr="00E9061B">
        <w:t xml:space="preserve"> produkowane</w:t>
      </w:r>
      <w:r w:rsidR="00AD4D2B" w:rsidRPr="00E9061B">
        <w:t>go wysięku,</w:t>
      </w:r>
    </w:p>
    <w:p w14:paraId="3E6976FA" w14:textId="77777777" w:rsidR="004D3F28" w:rsidRPr="00E9061B" w:rsidRDefault="00AD4D2B" w:rsidP="00E96B5A">
      <w:pPr>
        <w:pStyle w:val="Akapitzlist"/>
        <w:numPr>
          <w:ilvl w:val="0"/>
          <w:numId w:val="14"/>
        </w:numPr>
        <w:spacing w:after="0"/>
        <w:jc w:val="both"/>
      </w:pPr>
      <w:r w:rsidRPr="00E9061B">
        <w:t>rodzaj</w:t>
      </w:r>
      <w:r w:rsidR="00A9534E" w:rsidRPr="00E9061B">
        <w:t>u</w:t>
      </w:r>
      <w:r w:rsidRPr="00E9061B">
        <w:t xml:space="preserve"> tkanki pod opatrunkiem</w:t>
      </w:r>
      <w:r w:rsidR="006B6BDE" w:rsidRPr="00E9061B">
        <w:t xml:space="preserve"> co wynika</w:t>
      </w:r>
      <w:r w:rsidR="00F42EA5" w:rsidRPr="00E9061B">
        <w:t xml:space="preserve"> m.in. z  mikronaczyniowego </w:t>
      </w:r>
      <w:r w:rsidR="006B6BDE" w:rsidRPr="00E9061B">
        <w:t>przepływu krwi</w:t>
      </w:r>
      <w:r w:rsidR="00374B87">
        <w:t xml:space="preserve"> (badania dowodz</w:t>
      </w:r>
      <w:r w:rsidR="00F42EA5" w:rsidRPr="00E9061B">
        <w:t>ą, że ten wzrasta ki</w:t>
      </w:r>
      <w:r w:rsidR="00A9534E" w:rsidRPr="00E9061B">
        <w:t>lka centymetrów od krawędzi</w:t>
      </w:r>
      <w:r w:rsidR="00E9061B" w:rsidRPr="00E9061B">
        <w:t>,</w:t>
      </w:r>
      <w:r w:rsidR="00F42EA5" w:rsidRPr="00E9061B">
        <w:t xml:space="preserve"> co w bezpośredniej bliskości krawędzi rany daje hypoperfuzję tym wyższą im wyższe podciśnienie). T</w:t>
      </w:r>
      <w:r w:rsidRPr="00E9061B">
        <w:t>kanka mięśniowa okazała się być mniej podatna na hypoperfuzję</w:t>
      </w:r>
      <w:r w:rsidR="00E9061B" w:rsidRPr="00E9061B">
        <w:t>,</w:t>
      </w:r>
      <w:r w:rsidR="005D5423">
        <w:t xml:space="preserve"> </w:t>
      </w:r>
      <w:r w:rsidR="004262B3" w:rsidRPr="00E9061B">
        <w:t xml:space="preserve">co powoduje, że optymalne ustawienie ciśnienia </w:t>
      </w:r>
      <w:r w:rsidR="005D5423">
        <w:t xml:space="preserve">dla niej </w:t>
      </w:r>
      <w:r w:rsidR="004262B3" w:rsidRPr="00E9061B">
        <w:t>wynosi w przybliżeniu -100 mmHg, natomiast  dla miękkiej</w:t>
      </w:r>
      <w:r w:rsidRPr="00E9061B">
        <w:t xml:space="preserve"> tkanki po</w:t>
      </w:r>
      <w:r w:rsidR="004262B3" w:rsidRPr="00E9061B">
        <w:t>dskórnej wystarczające będzie podciśnienie rzędu75 mmHg</w:t>
      </w:r>
      <w:r w:rsidR="005D5423">
        <w:t>,</w:t>
      </w:r>
    </w:p>
    <w:p w14:paraId="6F0622D1" w14:textId="77777777" w:rsidR="004D3F28" w:rsidRPr="00E9061B" w:rsidRDefault="005D5423" w:rsidP="00E96B5A">
      <w:pPr>
        <w:pStyle w:val="Akapitzlist"/>
        <w:numPr>
          <w:ilvl w:val="0"/>
          <w:numId w:val="14"/>
        </w:numPr>
        <w:spacing w:after="0"/>
        <w:jc w:val="both"/>
      </w:pPr>
      <w:r>
        <w:t>pro</w:t>
      </w:r>
      <w:r w:rsidR="0098464D">
        <w:t>g</w:t>
      </w:r>
      <w:r>
        <w:t>u</w:t>
      </w:r>
      <w:r w:rsidR="00A9534E" w:rsidRPr="00E9061B">
        <w:t xml:space="preserve"> </w:t>
      </w:r>
      <w:r w:rsidR="00687CFE" w:rsidRPr="00E9061B">
        <w:t>bólu pacjenta</w:t>
      </w:r>
      <w:r w:rsidR="004D3F28" w:rsidRPr="00E9061B">
        <w:t>.</w:t>
      </w:r>
    </w:p>
    <w:p w14:paraId="5972AF80" w14:textId="77777777" w:rsidR="00E9061B" w:rsidRDefault="00E9061B" w:rsidP="00E96B5A">
      <w:pPr>
        <w:spacing w:after="0"/>
        <w:jc w:val="both"/>
        <w:rPr>
          <w:rFonts w:ascii="Times New Roman" w:hAnsi="Times New Roman" w:cs="Times New Roman"/>
          <w:color w:val="00B050"/>
        </w:rPr>
      </w:pPr>
    </w:p>
    <w:p w14:paraId="1FC399D8" w14:textId="77777777" w:rsidR="00E9061B" w:rsidRPr="00E9061B" w:rsidRDefault="00E9061B" w:rsidP="00E96B5A">
      <w:pPr>
        <w:spacing w:after="0"/>
        <w:jc w:val="both"/>
        <w:rPr>
          <w:rFonts w:ascii="Times New Roman" w:hAnsi="Times New Roman" w:cs="Times New Roman"/>
          <w:color w:val="00B050"/>
        </w:rPr>
      </w:pPr>
    </w:p>
    <w:p w14:paraId="2DF1ACDE" w14:textId="77777777" w:rsidR="00AD4D2B" w:rsidRPr="00901606" w:rsidRDefault="004D3F28" w:rsidP="00E96B5A">
      <w:pPr>
        <w:spacing w:after="0"/>
        <w:jc w:val="both"/>
      </w:pPr>
      <w:r w:rsidRPr="00901606">
        <w:t>Dla</w:t>
      </w:r>
      <w:r w:rsidR="00687CFE" w:rsidRPr="00901606">
        <w:t xml:space="preserve"> większości ran ustawienia </w:t>
      </w:r>
      <w:r w:rsidRPr="00901606">
        <w:t>rozpoczyna się od wartości 80- 120 mmHg. Dla ran, dla których mogą wystąpić spodziewane komplikacje takie jak przetoki</w:t>
      </w:r>
      <w:r w:rsidR="00901606" w:rsidRPr="00901606">
        <w:t>,</w:t>
      </w:r>
      <w:r w:rsidRPr="00901606">
        <w:t xml:space="preserve"> bądź widoczne są tętnice czy </w:t>
      </w:r>
      <w:r w:rsidR="00687CFE" w:rsidRPr="00901606">
        <w:t>żyły, zalecane</w:t>
      </w:r>
      <w:r w:rsidRPr="00901606">
        <w:t xml:space="preserve"> jest ustawienie</w:t>
      </w:r>
      <w:r w:rsidR="00687CFE" w:rsidRPr="00901606">
        <w:t xml:space="preserve"> 60 mmHg</w:t>
      </w:r>
      <w:r w:rsidR="00AD4D2B" w:rsidRPr="00901606">
        <w:t>.</w:t>
      </w:r>
    </w:p>
    <w:p w14:paraId="2B81795F" w14:textId="77777777" w:rsidR="00AD4D2B" w:rsidRPr="00901606" w:rsidRDefault="00AD4D2B" w:rsidP="00E96B5A">
      <w:pPr>
        <w:spacing w:after="0"/>
        <w:jc w:val="both"/>
      </w:pPr>
    </w:p>
    <w:p w14:paraId="2119F83F" w14:textId="77777777" w:rsidR="00687CFE" w:rsidRDefault="004262B3" w:rsidP="00E96B5A">
      <w:pPr>
        <w:spacing w:after="0"/>
        <w:jc w:val="both"/>
      </w:pPr>
      <w:r w:rsidRPr="00901606">
        <w:t>Przy terapii podciśnieniowej z</w:t>
      </w:r>
      <w:r w:rsidR="00687CFE" w:rsidRPr="00901606">
        <w:t>miana opatrunków wykonywana jest zazwyczaj dwa razy w tygodniu, czyli co 3-4 dni</w:t>
      </w:r>
      <w:r w:rsidR="00901606" w:rsidRPr="00901606">
        <w:t xml:space="preserve">. </w:t>
      </w:r>
      <w:r w:rsidR="00687CFE" w:rsidRPr="00901606">
        <w:t>Kanister zmieniany jest w zależności od ilości wysięku i może wystarczyć nawet na cały okres leczenia</w:t>
      </w:r>
      <w:r w:rsidR="00901606" w:rsidRPr="00901606">
        <w:t xml:space="preserve">. </w:t>
      </w:r>
      <w:r w:rsidR="00687CFE" w:rsidRPr="00901606">
        <w:t>Czas trwania leczenia jest różny w zależności od rozległości rany poddanej terapii, minimum 2 tygodnie.</w:t>
      </w:r>
    </w:p>
    <w:p w14:paraId="7C554E58" w14:textId="77777777" w:rsidR="00901606" w:rsidRDefault="00901606" w:rsidP="00E96B5A">
      <w:pPr>
        <w:spacing w:after="0"/>
        <w:jc w:val="both"/>
      </w:pPr>
    </w:p>
    <w:p w14:paraId="6FAB6E6B" w14:textId="77777777" w:rsidR="00901606" w:rsidRPr="00901606" w:rsidRDefault="00901606" w:rsidP="00E96B5A">
      <w:pPr>
        <w:pStyle w:val="Nagwek1"/>
        <w:jc w:val="both"/>
        <w:rPr>
          <w:rFonts w:asciiTheme="minorHAnsi" w:hAnsiTheme="minorHAnsi" w:cstheme="minorBidi"/>
        </w:rPr>
      </w:pPr>
      <w:r>
        <w:t>Terapia podciśnieniowa teraz i w przyszłości</w:t>
      </w:r>
    </w:p>
    <w:p w14:paraId="1EB7E0CE" w14:textId="77777777" w:rsidR="00A9534E" w:rsidRDefault="00A9534E" w:rsidP="00E96B5A">
      <w:pPr>
        <w:spacing w:after="0"/>
        <w:jc w:val="both"/>
        <w:rPr>
          <w:rFonts w:ascii="Times New Roman" w:hAnsi="Times New Roman" w:cs="Times New Roman"/>
          <w:color w:val="FF0000"/>
        </w:rPr>
      </w:pPr>
    </w:p>
    <w:p w14:paraId="0F3801E6" w14:textId="77777777" w:rsidR="00901606" w:rsidRPr="00901606" w:rsidRDefault="00687CFE" w:rsidP="00E96B5A">
      <w:pPr>
        <w:spacing w:after="0"/>
        <w:jc w:val="both"/>
      </w:pPr>
      <w:r w:rsidRPr="00901606">
        <w:t>Terapia podciśnieniowa oznacza nie tylko szybsze gojenie rany</w:t>
      </w:r>
      <w:r w:rsidR="00901606" w:rsidRPr="00901606">
        <w:t>.</w:t>
      </w:r>
      <w:r w:rsidR="00E96B5A">
        <w:t xml:space="preserve"> </w:t>
      </w:r>
      <w:r w:rsidR="00901606" w:rsidRPr="00901606">
        <w:t>Z</w:t>
      </w:r>
      <w:r w:rsidR="004A4C95" w:rsidRPr="00901606">
        <w:t>apewnia także</w:t>
      </w:r>
      <w:r w:rsidR="00A9534E" w:rsidRPr="00901606">
        <w:t xml:space="preserve"> lepszą jakość gojenia dającą szansę na odtworzeni</w:t>
      </w:r>
      <w:r w:rsidR="00901606" w:rsidRPr="00901606">
        <w:t>e</w:t>
      </w:r>
      <w:r w:rsidRPr="00901606">
        <w:t xml:space="preserve"> warunków czynnościowo-anatomicznych w miejscu, gdzie była rana.</w:t>
      </w:r>
      <w:r w:rsidRPr="00901606">
        <w:br/>
      </w:r>
      <w:r w:rsidR="00901606" w:rsidRPr="00901606">
        <w:t>Metoda ta</w:t>
      </w:r>
      <w:r w:rsidR="00E96B5A">
        <w:t xml:space="preserve"> </w:t>
      </w:r>
      <w:r w:rsidR="004A4C95" w:rsidRPr="00901606">
        <w:t>zapewnia powstanie w ranie szczelnego środowiska, w związku z cz</w:t>
      </w:r>
      <w:r w:rsidRPr="00901606">
        <w:t xml:space="preserve">ym jest </w:t>
      </w:r>
      <w:r w:rsidR="004A4C95" w:rsidRPr="00901606">
        <w:t>idealnym</w:t>
      </w:r>
      <w:r w:rsidRPr="00901606">
        <w:t xml:space="preserve"> zabezpieczeniem przed zakażeniami szpitalnymi. </w:t>
      </w:r>
      <w:r w:rsidR="004A4C95" w:rsidRPr="00901606">
        <w:t>Kontakt  rany</w:t>
      </w:r>
      <w:r w:rsidRPr="00901606">
        <w:t xml:space="preserve"> ze środowiskiem zewnętrznym jest minimalny i </w:t>
      </w:r>
      <w:r w:rsidR="004A4C95" w:rsidRPr="00901606">
        <w:t>ma miejsce jedynie  podczas zmiany opatrunku, co jeśli jest przeprowadzane</w:t>
      </w:r>
      <w:r w:rsidR="00E96B5A">
        <w:t xml:space="preserve"> </w:t>
      </w:r>
      <w:r w:rsidR="004A4C95" w:rsidRPr="00901606">
        <w:t>właściwie</w:t>
      </w:r>
      <w:r w:rsidRPr="00901606">
        <w:t>, nie stwarza ryzyka infekcji</w:t>
      </w:r>
      <w:r w:rsidR="004A4C95" w:rsidRPr="00901606">
        <w:t>. Ponadto</w:t>
      </w:r>
      <w:r w:rsidRPr="00901606">
        <w:t xml:space="preserve">  metoda ta nie wymaga tak częstych zmian opatrunków jak </w:t>
      </w:r>
      <w:r w:rsidR="004A4C95" w:rsidRPr="00901606">
        <w:t>leczenie standardowe</w:t>
      </w:r>
      <w:r w:rsidRPr="00901606">
        <w:t xml:space="preserve">. </w:t>
      </w:r>
      <w:r w:rsidR="004A4C95" w:rsidRPr="00901606">
        <w:t>O</w:t>
      </w:r>
      <w:r w:rsidRPr="00901606">
        <w:t xml:space="preserve">szczędza </w:t>
      </w:r>
      <w:r w:rsidR="005C2769" w:rsidRPr="00901606">
        <w:t>to pacjentowi ewentualnego bólu</w:t>
      </w:r>
      <w:r w:rsidR="00901606" w:rsidRPr="00901606">
        <w:t>,</w:t>
      </w:r>
      <w:r w:rsidR="005C2769" w:rsidRPr="00901606">
        <w:t xml:space="preserve"> a </w:t>
      </w:r>
      <w:r w:rsidRPr="00901606">
        <w:t xml:space="preserve"> koszty leczenia</w:t>
      </w:r>
      <w:r w:rsidR="005C2769" w:rsidRPr="00901606">
        <w:t xml:space="preserve"> ulegają obniżeniu</w:t>
      </w:r>
      <w:r w:rsidR="00A9534E" w:rsidRPr="00901606">
        <w:t xml:space="preserve">. </w:t>
      </w:r>
    </w:p>
    <w:p w14:paraId="72AD9DD5" w14:textId="77777777" w:rsidR="00687CFE" w:rsidRPr="00901606" w:rsidRDefault="00A9534E" w:rsidP="00E96B5A">
      <w:pPr>
        <w:spacing w:after="0"/>
        <w:jc w:val="both"/>
      </w:pPr>
      <w:r w:rsidRPr="00901606">
        <w:t>R</w:t>
      </w:r>
      <w:r w:rsidR="00687CFE" w:rsidRPr="00901606">
        <w:t xml:space="preserve">ana zaopatrzona w opatrunek podciśnieniowy nie wydziela nieprzyjemnego zapachu </w:t>
      </w:r>
      <w:r w:rsidR="005C2769" w:rsidRPr="00901606">
        <w:t>bądź jest on skutecznie ograniczany</w:t>
      </w:r>
      <w:r w:rsidR="00687CFE" w:rsidRPr="00901606">
        <w:t xml:space="preserve">, </w:t>
      </w:r>
      <w:r w:rsidR="005C2769" w:rsidRPr="00901606">
        <w:t>co</w:t>
      </w:r>
      <w:r w:rsidRPr="00901606">
        <w:t xml:space="preserve"> dodatkowo </w:t>
      </w:r>
      <w:r w:rsidR="005C2769" w:rsidRPr="00901606">
        <w:t xml:space="preserve">poprawia </w:t>
      </w:r>
      <w:r w:rsidR="00687CFE" w:rsidRPr="00901606">
        <w:t xml:space="preserve"> samopoczucie pacjenta. Usuwana z rany wydzielina jest pod stałą kontrolą</w:t>
      </w:r>
      <w:r w:rsidR="00901606" w:rsidRPr="00901606">
        <w:t xml:space="preserve"> i</w:t>
      </w:r>
      <w:r w:rsidR="00687CFE" w:rsidRPr="00901606">
        <w:t xml:space="preserve"> można ją łatwo ocenić bez zdejmowania opatrunku.</w:t>
      </w:r>
    </w:p>
    <w:p w14:paraId="098CE6F3" w14:textId="77777777" w:rsidR="00687CFE" w:rsidRPr="00901606" w:rsidRDefault="005C2769" w:rsidP="00A655E0">
      <w:pPr>
        <w:spacing w:after="0"/>
        <w:jc w:val="both"/>
      </w:pPr>
      <w:r w:rsidRPr="00901606">
        <w:t>Nie bez znaczenia jest fakt</w:t>
      </w:r>
      <w:r w:rsidR="00687CFE" w:rsidRPr="00901606">
        <w:t xml:space="preserve">, że leczenie rany z wykorzystaniem podciśnienia odciąża personel medyczny, gdyż daje możliwość </w:t>
      </w:r>
      <w:r w:rsidRPr="00901606">
        <w:t>ograniczenia</w:t>
      </w:r>
      <w:r w:rsidR="00687CFE" w:rsidRPr="00901606">
        <w:t xml:space="preserve"> liczby czasochłonnych procedur, takich jak zmiana opatrunku</w:t>
      </w:r>
      <w:r w:rsidR="00901606" w:rsidRPr="00901606">
        <w:t xml:space="preserve"> czy</w:t>
      </w:r>
      <w:r w:rsidR="00687CFE" w:rsidRPr="00901606">
        <w:t xml:space="preserve"> toaleta pacjenta, u którego dochodzi do wydzielania dużej ilości wysięku</w:t>
      </w:r>
      <w:r w:rsidR="00901606" w:rsidRPr="00901606">
        <w:t>, a przez to</w:t>
      </w:r>
      <w:r w:rsidR="00E96B5A">
        <w:t xml:space="preserve"> </w:t>
      </w:r>
      <w:r w:rsidR="00C621EB">
        <w:t xml:space="preserve">zabrudzenia i </w:t>
      </w:r>
      <w:r w:rsidR="00687CFE" w:rsidRPr="00901606">
        <w:t>skażenia łóżka i jego okolic</w:t>
      </w:r>
      <w:r w:rsidR="00C621EB">
        <w:t xml:space="preserve">. </w:t>
      </w:r>
      <w:r w:rsidR="00687CFE" w:rsidRPr="00901606">
        <w:t>Poza tym terapia</w:t>
      </w:r>
      <w:r w:rsidR="00E96B5A">
        <w:t xml:space="preserve"> </w:t>
      </w:r>
      <w:r w:rsidR="00901606" w:rsidRPr="00901606">
        <w:t>podciśnieniowa</w:t>
      </w:r>
      <w:r w:rsidR="00687CFE" w:rsidRPr="00901606">
        <w:t xml:space="preserve"> daje możliwość </w:t>
      </w:r>
      <w:r w:rsidRPr="00901606">
        <w:t xml:space="preserve">ograniczenia leczenia w szpitalu i przeniesienia </w:t>
      </w:r>
      <w:r w:rsidR="00901606" w:rsidRPr="00901606">
        <w:t>pacjenta</w:t>
      </w:r>
      <w:r w:rsidRPr="00901606">
        <w:t xml:space="preserve"> do ambulatorium</w:t>
      </w:r>
      <w:r w:rsidR="00901606" w:rsidRPr="00901606">
        <w:t>. To</w:t>
      </w:r>
      <w:r w:rsidRPr="00901606">
        <w:t xml:space="preserve"> powoduje, że pacjenci do lecznicy przychodzą tylko na wymianę opatrunku i/lub kanistra</w:t>
      </w:r>
      <w:r w:rsidR="00687CFE" w:rsidRPr="00901606">
        <w:t xml:space="preserve">. </w:t>
      </w:r>
      <w:r w:rsidRPr="00901606">
        <w:t xml:space="preserve">Prawidłowo </w:t>
      </w:r>
      <w:r w:rsidR="00687CFE" w:rsidRPr="00901606">
        <w:t xml:space="preserve">założony opatrunek </w:t>
      </w:r>
      <w:r w:rsidRPr="00901606">
        <w:t>zapewnia</w:t>
      </w:r>
      <w:r w:rsidR="00687CFE" w:rsidRPr="00901606">
        <w:t xml:space="preserve"> samoistne gojenie się rany międ</w:t>
      </w:r>
      <w:r w:rsidRPr="00901606">
        <w:t>zy kolejnymi wizytami</w:t>
      </w:r>
      <w:r w:rsidR="00687CFE" w:rsidRPr="00901606">
        <w:t>. Ograniczona zostaje więc</w:t>
      </w:r>
      <w:r w:rsidR="00901606" w:rsidRPr="00901606">
        <w:t xml:space="preserve"> również</w:t>
      </w:r>
      <w:r w:rsidR="00687CFE" w:rsidRPr="00901606">
        <w:t xml:space="preserve"> konieczność bieżącego monitorowania pacjentów.</w:t>
      </w:r>
    </w:p>
    <w:p w14:paraId="7D84A169" w14:textId="77777777" w:rsidR="00687CFE" w:rsidRPr="00901606" w:rsidRDefault="005C2769" w:rsidP="00E96B5A">
      <w:pPr>
        <w:spacing w:after="0"/>
        <w:jc w:val="both"/>
      </w:pPr>
      <w:r w:rsidRPr="00901606">
        <w:t>Pomimo niewątpliwych plusów jakie niesie terapia wykorzystująca</w:t>
      </w:r>
      <w:r w:rsidR="00901606" w:rsidRPr="00901606">
        <w:t xml:space="preserve"> podciśnienie</w:t>
      </w:r>
      <w:r w:rsidRPr="00901606">
        <w:t xml:space="preserve"> w leczeniu ran n</w:t>
      </w:r>
      <w:r w:rsidR="00687CFE" w:rsidRPr="00901606">
        <w:t>ależy pamiętać aby</w:t>
      </w:r>
      <w:r w:rsidR="00901606" w:rsidRPr="00901606">
        <w:t xml:space="preserve"> nie</w:t>
      </w:r>
      <w:r w:rsidR="00687CFE" w:rsidRPr="00901606">
        <w:t xml:space="preserve"> traktować </w:t>
      </w:r>
      <w:r w:rsidRPr="00901606">
        <w:t>j</w:t>
      </w:r>
      <w:r w:rsidR="008913AF" w:rsidRPr="00901606">
        <w:t>ej</w:t>
      </w:r>
      <w:r w:rsidR="00687CFE" w:rsidRPr="00901606">
        <w:t xml:space="preserve"> jako </w:t>
      </w:r>
      <w:r w:rsidR="008913AF" w:rsidRPr="00901606">
        <w:t>jedyną alternatywę</w:t>
      </w:r>
      <w:r w:rsidR="00901606" w:rsidRPr="00901606">
        <w:t>,</w:t>
      </w:r>
      <w:r w:rsidR="00E96B5A">
        <w:t xml:space="preserve"> </w:t>
      </w:r>
      <w:r w:rsidR="00687CFE" w:rsidRPr="00901606">
        <w:t xml:space="preserve">ale jako jedną z możliwości lub </w:t>
      </w:r>
      <w:r w:rsidR="00901606" w:rsidRPr="00901606">
        <w:t>element</w:t>
      </w:r>
      <w:r w:rsidR="00687CFE" w:rsidRPr="00901606">
        <w:t xml:space="preserve"> procesu leczenia ran.</w:t>
      </w:r>
    </w:p>
    <w:p w14:paraId="64312EA1" w14:textId="77777777" w:rsidR="00B251EC" w:rsidRPr="00901606" w:rsidRDefault="00B251EC" w:rsidP="00E96B5A">
      <w:pPr>
        <w:spacing w:after="0"/>
        <w:jc w:val="both"/>
      </w:pPr>
    </w:p>
    <w:p w14:paraId="4DD6CF7F" w14:textId="77777777" w:rsidR="00687CFE" w:rsidRPr="00901606" w:rsidRDefault="00687CFE" w:rsidP="00E96B5A">
      <w:pPr>
        <w:spacing w:after="0"/>
        <w:jc w:val="both"/>
      </w:pPr>
      <w:r w:rsidRPr="00901606">
        <w:t>M</w:t>
      </w:r>
      <w:r w:rsidR="00166663" w:rsidRPr="00901606">
        <w:t>imo dość długiej historii terapii podciśnieniem jej m</w:t>
      </w:r>
      <w:r w:rsidRPr="00901606">
        <w:t xml:space="preserve">echanizmy nie </w:t>
      </w:r>
      <w:r w:rsidR="005D5423">
        <w:t xml:space="preserve">zostały w pełni poznane, </w:t>
      </w:r>
      <w:r w:rsidR="00166663" w:rsidRPr="00901606">
        <w:t xml:space="preserve">są one </w:t>
      </w:r>
      <w:r w:rsidRPr="00901606">
        <w:t xml:space="preserve">cały czas </w:t>
      </w:r>
      <w:r w:rsidR="00166663" w:rsidRPr="00901606">
        <w:t>badane. Wskazuje się</w:t>
      </w:r>
      <w:r w:rsidRPr="00901606">
        <w:t>, że terapia z wykorzystaniem podciśnienia zwiększa stężenie antybiotyku w ranie.</w:t>
      </w:r>
      <w:r w:rsidR="00E96B5A">
        <w:t xml:space="preserve"> </w:t>
      </w:r>
      <w:r w:rsidRPr="00901606">
        <w:t>Poza tym</w:t>
      </w:r>
      <w:r w:rsidR="00E96B5A">
        <w:t xml:space="preserve"> </w:t>
      </w:r>
      <w:r w:rsidR="00901606" w:rsidRPr="00901606">
        <w:t>przeprowadzono już pierwsze badania z użyciem płynów, które dzięki zawartości insuli</w:t>
      </w:r>
      <w:r w:rsidR="00C621EB">
        <w:t>ny mogą stymulować gojenie rany</w:t>
      </w:r>
      <w:r w:rsidR="00166663" w:rsidRPr="00901606">
        <w:t>. Perspektywicznie istnieje możliwość stosowania inteligentnych opatrunków, które pozwolą</w:t>
      </w:r>
      <w:r w:rsidRPr="00901606">
        <w:t xml:space="preserve"> na sprawdzanie</w:t>
      </w:r>
      <w:r w:rsidR="004D6C02" w:rsidRPr="00901606">
        <w:t xml:space="preserve"> w ranie</w:t>
      </w:r>
      <w:r w:rsidRPr="00901606">
        <w:t xml:space="preserve"> pH</w:t>
      </w:r>
      <w:r w:rsidR="00901606" w:rsidRPr="00901606">
        <w:t>,</w:t>
      </w:r>
      <w:r w:rsidRPr="00901606">
        <w:t xml:space="preserve"> czy wykrycie zakażenia za pomocą czujnika temperatury.</w:t>
      </w:r>
    </w:p>
    <w:p w14:paraId="44E32263" w14:textId="77777777" w:rsidR="00687CFE" w:rsidRPr="00901606" w:rsidRDefault="00687CFE" w:rsidP="00E96B5A">
      <w:pPr>
        <w:spacing w:after="0"/>
        <w:jc w:val="both"/>
      </w:pPr>
      <w:r w:rsidRPr="00901606">
        <w:t>Drugi kierunek rozwoju terapii podciśnieniowej to</w:t>
      </w:r>
      <w:r w:rsidR="00E96B5A">
        <w:t xml:space="preserve"> </w:t>
      </w:r>
      <w:r w:rsidR="003C3C92">
        <w:t>coraz popularniejsza</w:t>
      </w:r>
      <w:r w:rsidR="00166663" w:rsidRPr="00901606">
        <w:t xml:space="preserve"> telemedycyna.</w:t>
      </w:r>
      <w:r w:rsidR="00E96B5A">
        <w:t xml:space="preserve"> </w:t>
      </w:r>
      <w:r w:rsidR="004D6C02" w:rsidRPr="00901606">
        <w:t>Zapewni ona</w:t>
      </w:r>
      <w:r w:rsidRPr="00901606">
        <w:t xml:space="preserve"> zdalne monitorowanie procesu gojenia rany i nadzorowanie z</w:t>
      </w:r>
      <w:r w:rsidR="004D6C02" w:rsidRPr="00901606">
        <w:t>miany opatrunku przez pacjenta</w:t>
      </w:r>
      <w:r w:rsidR="00901606" w:rsidRPr="00901606">
        <w:t>,</w:t>
      </w:r>
      <w:r w:rsidR="00E96B5A">
        <w:t xml:space="preserve"> </w:t>
      </w:r>
      <w:r w:rsidR="00901606" w:rsidRPr="00901606">
        <w:t>przy bieżącym prz</w:t>
      </w:r>
      <w:r w:rsidR="00E96B5A">
        <w:t>e</w:t>
      </w:r>
      <w:r w:rsidR="00901606" w:rsidRPr="00901606">
        <w:t xml:space="preserve">syłaniu informacji </w:t>
      </w:r>
      <w:r w:rsidR="004D6C02" w:rsidRPr="00901606">
        <w:t xml:space="preserve">do ośrodka prowadzącego </w:t>
      </w:r>
      <w:r w:rsidRPr="00901606">
        <w:t>leczenie</w:t>
      </w:r>
      <w:r w:rsidR="00901606" w:rsidRPr="00901606">
        <w:t>.</w:t>
      </w:r>
    </w:p>
    <w:p w14:paraId="58AB1557" w14:textId="77777777" w:rsidR="00687CFE" w:rsidRPr="00901606" w:rsidRDefault="00687CFE" w:rsidP="00E96B5A">
      <w:pPr>
        <w:spacing w:after="0"/>
        <w:jc w:val="both"/>
      </w:pPr>
      <w:r w:rsidRPr="00901606">
        <w:t xml:space="preserve">Rezultatem takiego postępowania jest szybsze gojenie rany, zwiększenie komfortu pacjenta oraz </w:t>
      </w:r>
      <w:r w:rsidR="004D6C02" w:rsidRPr="00901606">
        <w:t xml:space="preserve">poprawa </w:t>
      </w:r>
      <w:r w:rsidRPr="00901606">
        <w:t>warunków pracy personelu medycznego.</w:t>
      </w:r>
    </w:p>
    <w:p w14:paraId="365EA198" w14:textId="77777777" w:rsidR="00687CFE" w:rsidRPr="00901606" w:rsidRDefault="00687CFE" w:rsidP="00687CFE">
      <w:pPr>
        <w:spacing w:after="0"/>
      </w:pPr>
    </w:p>
    <w:p w14:paraId="676A08C7" w14:textId="77777777" w:rsidR="00C621EB" w:rsidRDefault="00C621EB" w:rsidP="00B96E7F">
      <w:pPr>
        <w:spacing w:after="0"/>
      </w:pPr>
    </w:p>
    <w:p w14:paraId="69DF9BD9" w14:textId="77777777" w:rsidR="00C621EB" w:rsidRDefault="00C621EB" w:rsidP="00B96E7F">
      <w:pPr>
        <w:spacing w:after="0"/>
      </w:pPr>
    </w:p>
    <w:p w14:paraId="426AC0B4" w14:textId="77777777" w:rsidR="00C621EB" w:rsidRDefault="00C621EB" w:rsidP="00B96E7F">
      <w:pPr>
        <w:spacing w:after="0"/>
      </w:pPr>
    </w:p>
    <w:p w14:paraId="146F904F" w14:textId="77777777" w:rsidR="00C621EB" w:rsidRDefault="00C621EB" w:rsidP="00B96E7F">
      <w:pPr>
        <w:spacing w:after="0"/>
      </w:pPr>
    </w:p>
    <w:p w14:paraId="16FFF527" w14:textId="77777777" w:rsidR="00D95B3E" w:rsidRPr="00901606" w:rsidRDefault="00D95B3E" w:rsidP="00B96E7F">
      <w:pPr>
        <w:spacing w:after="0"/>
      </w:pPr>
      <w:r w:rsidRPr="00B96E7F">
        <w:t>Piśmiennictwo:</w:t>
      </w:r>
    </w:p>
    <w:p w14:paraId="746C9376" w14:textId="77777777" w:rsidR="00D95B3E" w:rsidRPr="00901606" w:rsidRDefault="00D95B3E" w:rsidP="00E103B0">
      <w:pPr>
        <w:numPr>
          <w:ilvl w:val="0"/>
          <w:numId w:val="23"/>
        </w:numPr>
        <w:spacing w:before="100" w:beforeAutospacing="1" w:after="100" w:afterAutospacing="1" w:line="240" w:lineRule="auto"/>
      </w:pPr>
      <w:r w:rsidRPr="00901606">
        <w:t>Jan Fibak: Chirurgia. Warszawa: PZWL, 2010.</w:t>
      </w:r>
    </w:p>
    <w:p w14:paraId="0461FBD9" w14:textId="77777777" w:rsidR="00D95B3E" w:rsidRPr="00901606" w:rsidRDefault="00D95B3E" w:rsidP="00E103B0">
      <w:pPr>
        <w:numPr>
          <w:ilvl w:val="0"/>
          <w:numId w:val="23"/>
        </w:numPr>
        <w:spacing w:before="100" w:beforeAutospacing="1" w:after="100" w:afterAutospacing="1" w:line="240" w:lineRule="auto"/>
      </w:pPr>
      <w:r w:rsidRPr="00901606">
        <w:t>Wojciech Noszczyk. Chirurgia. Warszawa: Wydawnictwo Lekarskie PZWL, 2007.</w:t>
      </w:r>
    </w:p>
    <w:p w14:paraId="3E076F8D" w14:textId="77777777" w:rsidR="00D95B3E" w:rsidRPr="00901606" w:rsidRDefault="00D95B3E" w:rsidP="00E103B0">
      <w:pPr>
        <w:numPr>
          <w:ilvl w:val="0"/>
          <w:numId w:val="23"/>
        </w:numPr>
        <w:spacing w:before="100" w:beforeAutospacing="1" w:after="100" w:afterAutospacing="1" w:line="240" w:lineRule="auto"/>
      </w:pPr>
      <w:r w:rsidRPr="00901606">
        <w:t>Guidelines for the best care of chronic wounds, 2006, Wound Rep Reg 14:645-711.</w:t>
      </w:r>
    </w:p>
    <w:p w14:paraId="3E4F4525" w14:textId="77777777" w:rsidR="00687CFE" w:rsidRPr="00901606" w:rsidRDefault="00D95B3E" w:rsidP="00E103B0">
      <w:pPr>
        <w:pStyle w:val="Akapitzlist"/>
        <w:numPr>
          <w:ilvl w:val="0"/>
          <w:numId w:val="23"/>
        </w:numPr>
      </w:pPr>
      <w:r w:rsidRPr="00901606">
        <w:t>Eming SA, Smola H, Krieg T. 2002. Treatment of chronic wounds: state of the art and future concepts. Cell Tissues Organs172: 105-117</w:t>
      </w:r>
    </w:p>
    <w:p w14:paraId="021C7CE1" w14:textId="77777777" w:rsidR="00DD430F" w:rsidRPr="00901606" w:rsidRDefault="00392259" w:rsidP="00E103B0">
      <w:pPr>
        <w:pStyle w:val="Akapitzlist"/>
        <w:numPr>
          <w:ilvl w:val="0"/>
          <w:numId w:val="23"/>
        </w:numPr>
      </w:pPr>
      <w:r w:rsidRPr="00901606">
        <w:t xml:space="preserve"> Skórkowska-Telichowska U. Bugajska-Prusak A, Pluciński P et al.:Fizjologia i patologia przewlekle niegojących się owrzodzeń oraz sposoby ich miejscowego leczenia w świetle współczesnej wiedzy medycznej. Dermatologia Praktyczna 2009;(5):15-29</w:t>
      </w:r>
    </w:p>
    <w:p w14:paraId="19EF6E73" w14:textId="77777777" w:rsidR="00392259" w:rsidRPr="00901606" w:rsidRDefault="00392259" w:rsidP="00E103B0">
      <w:pPr>
        <w:pStyle w:val="Akapitzlist"/>
        <w:numPr>
          <w:ilvl w:val="0"/>
          <w:numId w:val="23"/>
        </w:numPr>
      </w:pPr>
      <w:r w:rsidRPr="00901606">
        <w:t>Nowak L, Olek A: Biologiczno-molekularne aspekty leczenia ran pooperacyjnych. Ginekologia Praktyczna 2004;(6):26-30</w:t>
      </w:r>
    </w:p>
    <w:p w14:paraId="116CF9CA" w14:textId="77777777" w:rsidR="00392259" w:rsidRPr="00901606" w:rsidRDefault="00392259" w:rsidP="00E103B0">
      <w:pPr>
        <w:pStyle w:val="Akapitzlist"/>
        <w:numPr>
          <w:ilvl w:val="0"/>
          <w:numId w:val="23"/>
        </w:numPr>
      </w:pPr>
      <w:r w:rsidRPr="00901606">
        <w:t xml:space="preserve"> Dąbrowiecki S: Fizjologia patofizjologia procesu gojenia ran. Polska Medycyna Paliatywna 2003;2940:283</w:t>
      </w:r>
    </w:p>
    <w:p w14:paraId="1CB773DB" w14:textId="77777777" w:rsidR="00392259" w:rsidRPr="00901606" w:rsidRDefault="00392259" w:rsidP="00E103B0">
      <w:pPr>
        <w:pStyle w:val="Akapitzlist"/>
        <w:numPr>
          <w:ilvl w:val="0"/>
          <w:numId w:val="23"/>
        </w:numPr>
      </w:pPr>
      <w:r w:rsidRPr="00901606">
        <w:t>Murphy PS, Evans GR:Advances in Wound Healing: a Review of Current Wound Healing Products. Plast Surg In 2012;2012:190436</w:t>
      </w:r>
    </w:p>
    <w:p w14:paraId="44E4583F" w14:textId="77777777" w:rsidR="004B58F7" w:rsidRPr="00901606" w:rsidRDefault="004B58F7" w:rsidP="00E103B0">
      <w:pPr>
        <w:pStyle w:val="Akapitzlist"/>
        <w:numPr>
          <w:ilvl w:val="0"/>
          <w:numId w:val="23"/>
        </w:numPr>
      </w:pPr>
      <w:r w:rsidRPr="00901606">
        <w:t xml:space="preserve"> Banasiewicz T. Zieliński M: Terapia podciśnieniowa ran. ©Copyright by Termedia Wydawnictwa Medyczne, Poznań 2015</w:t>
      </w:r>
    </w:p>
    <w:p w14:paraId="071A51DD" w14:textId="77777777" w:rsidR="00C37809" w:rsidRDefault="00C37809" w:rsidP="00E103B0">
      <w:pPr>
        <w:pStyle w:val="Akapitzlist"/>
        <w:numPr>
          <w:ilvl w:val="0"/>
          <w:numId w:val="23"/>
        </w:numPr>
      </w:pPr>
      <w:r>
        <w:t>M. Kucharzewski, E. Szkiler, „Niegojące się rany chirurgiczne. Rozejście się rany chirurgicznej i zakażenie miejsca operowanego”, „Forum Leczenia Ran” 2020, 1(4): 143-151.</w:t>
      </w:r>
    </w:p>
    <w:p w14:paraId="17C3511F" w14:textId="77777777" w:rsidR="00E103B0" w:rsidRDefault="00471441" w:rsidP="00E103B0">
      <w:pPr>
        <w:pStyle w:val="Akapitzlist"/>
        <w:numPr>
          <w:ilvl w:val="0"/>
          <w:numId w:val="23"/>
        </w:numPr>
      </w:pPr>
      <w:r w:rsidRPr="00901606">
        <w:t>Campbell P, Bonham P: Surgical Wound Case Studies With the Versatile 1 Wound Vaccum System for Negative Pressure wound Therapy. Jwound Ostomy continen u Nurs 2006;93:264-266</w:t>
      </w:r>
    </w:p>
    <w:p w14:paraId="3B0BD0D4" w14:textId="77777777" w:rsidR="006F1F5E" w:rsidRPr="00901606" w:rsidRDefault="006F1F5E" w:rsidP="00E103B0">
      <w:pPr>
        <w:pStyle w:val="Akapitzlist"/>
        <w:numPr>
          <w:ilvl w:val="0"/>
          <w:numId w:val="23"/>
        </w:numPr>
      </w:pPr>
      <w:r w:rsidRPr="00901606">
        <w:t>Woda Ł, Banaszkiewicz Z, Jawień A. Terapia podciśni</w:t>
      </w:r>
      <w:r w:rsidR="00962AF6">
        <w:t>eniowa w le</w:t>
      </w:r>
      <w:r w:rsidRPr="00901606">
        <w:t xml:space="preserve">czeniu trudno gojących się ran. Leczenie Ran. 2012; 9:141–145. ht tps://evereth.pl/terapia-podcisnieniowa-w-leczeniu-trudno-gojacych-sie-ran/. </w:t>
      </w:r>
    </w:p>
    <w:p w14:paraId="4F572231" w14:textId="77777777" w:rsidR="00AF51CB" w:rsidRPr="00901606" w:rsidRDefault="00AF51CB" w:rsidP="00AF51CB"/>
    <w:p w14:paraId="5CC78F16" w14:textId="77777777" w:rsidR="00A907DF" w:rsidRPr="00901606" w:rsidRDefault="00A907DF" w:rsidP="007E1524"/>
    <w:p w14:paraId="6EC91E4C" w14:textId="77777777" w:rsidR="00A907DF" w:rsidRPr="00901606" w:rsidRDefault="00A907DF" w:rsidP="007E1524"/>
    <w:p w14:paraId="349C4B9C" w14:textId="77777777" w:rsidR="00A907DF" w:rsidRPr="00901606" w:rsidRDefault="00A907DF" w:rsidP="007E1524"/>
    <w:p w14:paraId="6B0D7F34" w14:textId="77777777" w:rsidR="00A907DF" w:rsidRDefault="00A907DF" w:rsidP="007E1524">
      <w:pPr>
        <w:rPr>
          <w:rFonts w:ascii="Arial" w:hAnsi="Arial" w:cs="Arial"/>
          <w:color w:val="0070C0"/>
          <w:sz w:val="19"/>
          <w:szCs w:val="19"/>
        </w:rPr>
      </w:pPr>
    </w:p>
    <w:sectPr w:rsidR="00A907DF" w:rsidSect="00FA24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647AD" w14:textId="77777777" w:rsidR="00BF7276" w:rsidRDefault="00BF7276" w:rsidP="00DA7639">
      <w:pPr>
        <w:spacing w:after="0" w:line="240" w:lineRule="auto"/>
      </w:pPr>
      <w:r>
        <w:separator/>
      </w:r>
    </w:p>
  </w:endnote>
  <w:endnote w:type="continuationSeparator" w:id="0">
    <w:p w14:paraId="4F6B0F2E" w14:textId="77777777" w:rsidR="00BF7276" w:rsidRDefault="00BF7276" w:rsidP="00DA76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DFA75" w14:textId="77777777" w:rsidR="00BF7276" w:rsidRDefault="00BF7276" w:rsidP="00DA7639">
      <w:pPr>
        <w:spacing w:after="0" w:line="240" w:lineRule="auto"/>
      </w:pPr>
      <w:r>
        <w:separator/>
      </w:r>
    </w:p>
  </w:footnote>
  <w:footnote w:type="continuationSeparator" w:id="0">
    <w:p w14:paraId="48F9AABE" w14:textId="77777777" w:rsidR="00BF7276" w:rsidRDefault="00BF7276" w:rsidP="00DA76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146C7"/>
    <w:multiLevelType w:val="hybridMultilevel"/>
    <w:tmpl w:val="152EFC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C7021"/>
    <w:multiLevelType w:val="hybridMultilevel"/>
    <w:tmpl w:val="F1FC170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946D85"/>
    <w:multiLevelType w:val="hybridMultilevel"/>
    <w:tmpl w:val="88104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64338"/>
    <w:multiLevelType w:val="hybridMultilevel"/>
    <w:tmpl w:val="13EED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4963D5"/>
    <w:multiLevelType w:val="hybridMultilevel"/>
    <w:tmpl w:val="5594AA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111EE3"/>
    <w:multiLevelType w:val="hybridMultilevel"/>
    <w:tmpl w:val="1DA49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E278E8"/>
    <w:multiLevelType w:val="hybridMultilevel"/>
    <w:tmpl w:val="7E2E0A6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CD22738"/>
    <w:multiLevelType w:val="hybridMultilevel"/>
    <w:tmpl w:val="9EDCE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011DBB"/>
    <w:multiLevelType w:val="hybridMultilevel"/>
    <w:tmpl w:val="D3480A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C76FA7"/>
    <w:multiLevelType w:val="hybridMultilevel"/>
    <w:tmpl w:val="3FB6A4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ED1C68"/>
    <w:multiLevelType w:val="hybridMultilevel"/>
    <w:tmpl w:val="04FCB0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2B42DD0"/>
    <w:multiLevelType w:val="hybridMultilevel"/>
    <w:tmpl w:val="8BDE66B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49C5D86"/>
    <w:multiLevelType w:val="hybridMultilevel"/>
    <w:tmpl w:val="28220A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92C6650"/>
    <w:multiLevelType w:val="hybridMultilevel"/>
    <w:tmpl w:val="CBB0D2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940901"/>
    <w:multiLevelType w:val="hybridMultilevel"/>
    <w:tmpl w:val="45FC3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933445"/>
    <w:multiLevelType w:val="multilevel"/>
    <w:tmpl w:val="30464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F7C65C1"/>
    <w:multiLevelType w:val="hybridMultilevel"/>
    <w:tmpl w:val="CEAA0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B81137"/>
    <w:multiLevelType w:val="hybridMultilevel"/>
    <w:tmpl w:val="BC129D54"/>
    <w:lvl w:ilvl="0" w:tplc="BCBC027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427363"/>
    <w:multiLevelType w:val="multilevel"/>
    <w:tmpl w:val="EA64A4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A54773B"/>
    <w:multiLevelType w:val="multilevel"/>
    <w:tmpl w:val="ACACA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ED115B5"/>
    <w:multiLevelType w:val="hybridMultilevel"/>
    <w:tmpl w:val="E1FAB9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6F7172"/>
    <w:multiLevelType w:val="hybridMultilevel"/>
    <w:tmpl w:val="BF4EC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C5759E"/>
    <w:multiLevelType w:val="hybridMultilevel"/>
    <w:tmpl w:val="1556C6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9"/>
  </w:num>
  <w:num w:numId="3">
    <w:abstractNumId w:val="18"/>
  </w:num>
  <w:num w:numId="4">
    <w:abstractNumId w:val="21"/>
  </w:num>
  <w:num w:numId="5">
    <w:abstractNumId w:val="13"/>
  </w:num>
  <w:num w:numId="6">
    <w:abstractNumId w:val="20"/>
  </w:num>
  <w:num w:numId="7">
    <w:abstractNumId w:val="0"/>
  </w:num>
  <w:num w:numId="8">
    <w:abstractNumId w:val="11"/>
  </w:num>
  <w:num w:numId="9">
    <w:abstractNumId w:val="4"/>
  </w:num>
  <w:num w:numId="10">
    <w:abstractNumId w:val="1"/>
  </w:num>
  <w:num w:numId="11">
    <w:abstractNumId w:val="9"/>
  </w:num>
  <w:num w:numId="12">
    <w:abstractNumId w:val="2"/>
  </w:num>
  <w:num w:numId="13">
    <w:abstractNumId w:val="10"/>
  </w:num>
  <w:num w:numId="14">
    <w:abstractNumId w:val="12"/>
  </w:num>
  <w:num w:numId="15">
    <w:abstractNumId w:val="17"/>
  </w:num>
  <w:num w:numId="16">
    <w:abstractNumId w:val="3"/>
  </w:num>
  <w:num w:numId="17">
    <w:abstractNumId w:val="14"/>
  </w:num>
  <w:num w:numId="18">
    <w:abstractNumId w:val="7"/>
  </w:num>
  <w:num w:numId="19">
    <w:abstractNumId w:val="16"/>
  </w:num>
  <w:num w:numId="20">
    <w:abstractNumId w:val="8"/>
  </w:num>
  <w:num w:numId="21">
    <w:abstractNumId w:val="22"/>
  </w:num>
  <w:num w:numId="22">
    <w:abstractNumId w:val="5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958"/>
    <w:rsid w:val="0002085C"/>
    <w:rsid w:val="000344D4"/>
    <w:rsid w:val="00037290"/>
    <w:rsid w:val="0005703B"/>
    <w:rsid w:val="000900DA"/>
    <w:rsid w:val="000A5584"/>
    <w:rsid w:val="000B4428"/>
    <w:rsid w:val="000C2A34"/>
    <w:rsid w:val="000F45E9"/>
    <w:rsid w:val="000F4CD1"/>
    <w:rsid w:val="00105D51"/>
    <w:rsid w:val="0012717C"/>
    <w:rsid w:val="00130374"/>
    <w:rsid w:val="00166663"/>
    <w:rsid w:val="001847A8"/>
    <w:rsid w:val="001B1B55"/>
    <w:rsid w:val="001B69FC"/>
    <w:rsid w:val="001E7A83"/>
    <w:rsid w:val="001F6E40"/>
    <w:rsid w:val="002136FB"/>
    <w:rsid w:val="002209E1"/>
    <w:rsid w:val="00237556"/>
    <w:rsid w:val="002560EF"/>
    <w:rsid w:val="00262D16"/>
    <w:rsid w:val="00270112"/>
    <w:rsid w:val="00290256"/>
    <w:rsid w:val="00290E18"/>
    <w:rsid w:val="002A2A31"/>
    <w:rsid w:val="002A76AE"/>
    <w:rsid w:val="002D0546"/>
    <w:rsid w:val="002D52BE"/>
    <w:rsid w:val="002F1E63"/>
    <w:rsid w:val="002F3675"/>
    <w:rsid w:val="00305382"/>
    <w:rsid w:val="00314C55"/>
    <w:rsid w:val="00324D8D"/>
    <w:rsid w:val="003258D1"/>
    <w:rsid w:val="003307D2"/>
    <w:rsid w:val="003405DE"/>
    <w:rsid w:val="0034705C"/>
    <w:rsid w:val="003521D0"/>
    <w:rsid w:val="00374B87"/>
    <w:rsid w:val="003764E7"/>
    <w:rsid w:val="003900F8"/>
    <w:rsid w:val="00392259"/>
    <w:rsid w:val="003A74A3"/>
    <w:rsid w:val="003C3C92"/>
    <w:rsid w:val="003E45FB"/>
    <w:rsid w:val="003E7124"/>
    <w:rsid w:val="00404E63"/>
    <w:rsid w:val="00410DE9"/>
    <w:rsid w:val="004130FD"/>
    <w:rsid w:val="004262B3"/>
    <w:rsid w:val="00452CA3"/>
    <w:rsid w:val="00471441"/>
    <w:rsid w:val="0047545B"/>
    <w:rsid w:val="004902FB"/>
    <w:rsid w:val="004A4C95"/>
    <w:rsid w:val="004B58F7"/>
    <w:rsid w:val="004D3F28"/>
    <w:rsid w:val="004D6C02"/>
    <w:rsid w:val="004E1EAE"/>
    <w:rsid w:val="004F4023"/>
    <w:rsid w:val="0050017A"/>
    <w:rsid w:val="00546320"/>
    <w:rsid w:val="005801F4"/>
    <w:rsid w:val="005A49F5"/>
    <w:rsid w:val="005B0006"/>
    <w:rsid w:val="005B1800"/>
    <w:rsid w:val="005C2769"/>
    <w:rsid w:val="005C4820"/>
    <w:rsid w:val="005C73B9"/>
    <w:rsid w:val="005D5423"/>
    <w:rsid w:val="005E4A8E"/>
    <w:rsid w:val="005F78AA"/>
    <w:rsid w:val="00617A6E"/>
    <w:rsid w:val="00651DEC"/>
    <w:rsid w:val="00674675"/>
    <w:rsid w:val="0068244E"/>
    <w:rsid w:val="00687787"/>
    <w:rsid w:val="00687CFE"/>
    <w:rsid w:val="006A203C"/>
    <w:rsid w:val="006B12E6"/>
    <w:rsid w:val="006B6BDE"/>
    <w:rsid w:val="006D08D1"/>
    <w:rsid w:val="006D6F22"/>
    <w:rsid w:val="006F1F5E"/>
    <w:rsid w:val="006F6A14"/>
    <w:rsid w:val="007351F8"/>
    <w:rsid w:val="007410A0"/>
    <w:rsid w:val="00760C3D"/>
    <w:rsid w:val="007777CF"/>
    <w:rsid w:val="0078320E"/>
    <w:rsid w:val="007938A6"/>
    <w:rsid w:val="007A456E"/>
    <w:rsid w:val="007A4FB1"/>
    <w:rsid w:val="007A6EFC"/>
    <w:rsid w:val="007C728A"/>
    <w:rsid w:val="007E1524"/>
    <w:rsid w:val="007E2B8D"/>
    <w:rsid w:val="00835FCA"/>
    <w:rsid w:val="0085543D"/>
    <w:rsid w:val="008840B6"/>
    <w:rsid w:val="008913AF"/>
    <w:rsid w:val="00895765"/>
    <w:rsid w:val="008B06F3"/>
    <w:rsid w:val="008B3C7F"/>
    <w:rsid w:val="008C5511"/>
    <w:rsid w:val="008D342E"/>
    <w:rsid w:val="008F130A"/>
    <w:rsid w:val="00901606"/>
    <w:rsid w:val="0093228D"/>
    <w:rsid w:val="00933DB2"/>
    <w:rsid w:val="00962AF6"/>
    <w:rsid w:val="00964B56"/>
    <w:rsid w:val="00967AB9"/>
    <w:rsid w:val="00983AF4"/>
    <w:rsid w:val="0098464D"/>
    <w:rsid w:val="009C460C"/>
    <w:rsid w:val="00A1668F"/>
    <w:rsid w:val="00A51366"/>
    <w:rsid w:val="00A54316"/>
    <w:rsid w:val="00A655E0"/>
    <w:rsid w:val="00A907DF"/>
    <w:rsid w:val="00A9534E"/>
    <w:rsid w:val="00AD496E"/>
    <w:rsid w:val="00AD4D2B"/>
    <w:rsid w:val="00AF51CB"/>
    <w:rsid w:val="00B251EC"/>
    <w:rsid w:val="00B5095A"/>
    <w:rsid w:val="00B65F9D"/>
    <w:rsid w:val="00B75DC2"/>
    <w:rsid w:val="00B96E7F"/>
    <w:rsid w:val="00BA70C5"/>
    <w:rsid w:val="00BF2958"/>
    <w:rsid w:val="00BF7276"/>
    <w:rsid w:val="00BF756B"/>
    <w:rsid w:val="00C076BB"/>
    <w:rsid w:val="00C37809"/>
    <w:rsid w:val="00C621EB"/>
    <w:rsid w:val="00C74D04"/>
    <w:rsid w:val="00C91D53"/>
    <w:rsid w:val="00C94062"/>
    <w:rsid w:val="00C951C6"/>
    <w:rsid w:val="00C973DE"/>
    <w:rsid w:val="00D31BEC"/>
    <w:rsid w:val="00D33772"/>
    <w:rsid w:val="00D518F0"/>
    <w:rsid w:val="00D566E0"/>
    <w:rsid w:val="00D82FF6"/>
    <w:rsid w:val="00D87262"/>
    <w:rsid w:val="00D95696"/>
    <w:rsid w:val="00D95B3E"/>
    <w:rsid w:val="00D9628B"/>
    <w:rsid w:val="00DA4313"/>
    <w:rsid w:val="00DA7639"/>
    <w:rsid w:val="00DD430F"/>
    <w:rsid w:val="00DD479F"/>
    <w:rsid w:val="00DE07C1"/>
    <w:rsid w:val="00DF0622"/>
    <w:rsid w:val="00DF3E07"/>
    <w:rsid w:val="00E05AC8"/>
    <w:rsid w:val="00E103B0"/>
    <w:rsid w:val="00E41ACB"/>
    <w:rsid w:val="00E464B8"/>
    <w:rsid w:val="00E9061B"/>
    <w:rsid w:val="00E96B5A"/>
    <w:rsid w:val="00EA78E2"/>
    <w:rsid w:val="00EB6A88"/>
    <w:rsid w:val="00ED1186"/>
    <w:rsid w:val="00EE2EF9"/>
    <w:rsid w:val="00EF77E0"/>
    <w:rsid w:val="00F0305B"/>
    <w:rsid w:val="00F05035"/>
    <w:rsid w:val="00F259A2"/>
    <w:rsid w:val="00F31345"/>
    <w:rsid w:val="00F42EA5"/>
    <w:rsid w:val="00F607EE"/>
    <w:rsid w:val="00F70D01"/>
    <w:rsid w:val="00F93DF7"/>
    <w:rsid w:val="00FA245C"/>
    <w:rsid w:val="00FC1538"/>
    <w:rsid w:val="00FE0150"/>
    <w:rsid w:val="00FE1A63"/>
    <w:rsid w:val="00FE2D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672347"/>
  <w15:docId w15:val="{A4DB8B38-0D2D-445E-AD41-ADB9217C9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4313"/>
  </w:style>
  <w:style w:type="paragraph" w:styleId="Nagwek1">
    <w:name w:val="heading 1"/>
    <w:basedOn w:val="Normalny"/>
    <w:next w:val="Normalny"/>
    <w:link w:val="Nagwek1Znak"/>
    <w:uiPriority w:val="9"/>
    <w:qFormat/>
    <w:rsid w:val="006877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324D8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8778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8778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F2958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A763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A76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A7639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330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307D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324D8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Akapitzlist">
    <w:name w:val="List Paragraph"/>
    <w:basedOn w:val="Normalny"/>
    <w:uiPriority w:val="34"/>
    <w:qFormat/>
    <w:rsid w:val="00AD496E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68778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77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3Znak">
    <w:name w:val="Nagłówek 3 Znak"/>
    <w:basedOn w:val="Domylnaczcionkaakapitu"/>
    <w:link w:val="Nagwek3"/>
    <w:uiPriority w:val="9"/>
    <w:rsid w:val="0068778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68778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Nagwek1Znak">
    <w:name w:val="Nagłówek 1 Znak"/>
    <w:basedOn w:val="Domylnaczcionkaakapitu"/>
    <w:link w:val="Nagwek1"/>
    <w:uiPriority w:val="9"/>
    <w:rsid w:val="0068778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0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01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2605</Words>
  <Characters>15633</Characters>
  <Application>Microsoft Office Word</Application>
  <DocSecurity>0</DocSecurity>
  <Lines>130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Paulina 61301</cp:lastModifiedBy>
  <cp:revision>2</cp:revision>
  <cp:lastPrinted>2021-06-21T07:47:00Z</cp:lastPrinted>
  <dcterms:created xsi:type="dcterms:W3CDTF">2021-06-23T11:27:00Z</dcterms:created>
  <dcterms:modified xsi:type="dcterms:W3CDTF">2021-06-23T11:27:00Z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2fbb032-08bf-4f1e-af46-2528cd3f96ca_Enabled">
    <vt:lpwstr>true</vt:lpwstr>
  </property>
  <property fmtid="{D5CDD505-2E9C-101B-9397-08002B2CF9AE}" pid="3" name="MSIP_Label_22fbb032-08bf-4f1e-af46-2528cd3f96ca_SetDate">
    <vt:lpwstr>2021-05-26T10:51:48Z</vt:lpwstr>
  </property>
  <property fmtid="{D5CDD505-2E9C-101B-9397-08002B2CF9AE}" pid="4" name="MSIP_Label_22fbb032-08bf-4f1e-af46-2528cd3f96ca_Method">
    <vt:lpwstr>Privileged</vt:lpwstr>
  </property>
  <property fmtid="{D5CDD505-2E9C-101B-9397-08002B2CF9AE}" pid="5" name="MSIP_Label_22fbb032-08bf-4f1e-af46-2528cd3f96ca_Name">
    <vt:lpwstr>22fbb032-08bf-4f1e-af46-2528cd3f96ca</vt:lpwstr>
  </property>
  <property fmtid="{D5CDD505-2E9C-101B-9397-08002B2CF9AE}" pid="6" name="MSIP_Label_22fbb032-08bf-4f1e-af46-2528cd3f96ca_SiteId">
    <vt:lpwstr>adf10e2b-b6e9-41d6-be2f-c12bb566019c</vt:lpwstr>
  </property>
  <property fmtid="{D5CDD505-2E9C-101B-9397-08002B2CF9AE}" pid="7" name="MSIP_Label_22fbb032-08bf-4f1e-af46-2528cd3f96ca_ActionId">
    <vt:lpwstr>82020196-bb82-4bb6-80cd-647f3b5b8c6a</vt:lpwstr>
  </property>
  <property fmtid="{D5CDD505-2E9C-101B-9397-08002B2CF9AE}" pid="8" name="MSIP_Label_22fbb032-08bf-4f1e-af46-2528cd3f96ca_ContentBits">
    <vt:lpwstr>0</vt:lpwstr>
  </property>
</Properties>
</file>